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E0A1E84" w:rsidR="00C26941" w:rsidRDefault="00000000" w:rsidP="002239F8">
      <w:pPr>
        <w:pBdr>
          <w:between w:val="nil"/>
        </w:pBdr>
        <w:tabs>
          <w:tab w:val="center" w:pos="4680"/>
          <w:tab w:val="right" w:pos="9360"/>
        </w:tabs>
        <w:spacing w:after="0" w:line="240" w:lineRule="auto"/>
        <w:ind w:left="4680" w:hanging="4680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3GPP TSG RAN WG1 #1</w:t>
      </w:r>
      <w:r w:rsidR="005E6C17">
        <w:rPr>
          <w:rFonts w:ascii="Arial" w:eastAsia="Arial" w:hAnsi="Arial"/>
          <w:b/>
          <w:color w:val="000000"/>
          <w:sz w:val="24"/>
          <w:szCs w:val="24"/>
        </w:rPr>
        <w:t>2</w:t>
      </w:r>
      <w:r w:rsidR="002147E7">
        <w:rPr>
          <w:rFonts w:ascii="Arial" w:eastAsia="Arial" w:hAnsi="Arial"/>
          <w:b/>
          <w:color w:val="000000"/>
          <w:sz w:val="24"/>
          <w:szCs w:val="24"/>
        </w:rPr>
        <w:t>1</w:t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bookmarkStart w:id="0" w:name="OLE_LINK1"/>
      <w:r w:rsidR="00555226" w:rsidRPr="00555226">
        <w:rPr>
          <w:rFonts w:ascii="Arial" w:eastAsia="Arial" w:hAnsi="Arial"/>
          <w:b/>
          <w:bCs/>
          <w:color w:val="000000"/>
          <w:sz w:val="24"/>
          <w:szCs w:val="24"/>
        </w:rPr>
        <w:t>R1-25</w:t>
      </w:r>
      <w:bookmarkEnd w:id="0"/>
      <w:r w:rsidR="003D1D4B">
        <w:rPr>
          <w:rFonts w:ascii="Arial" w:eastAsia="Arial" w:hAnsi="Arial"/>
          <w:b/>
          <w:bCs/>
          <w:color w:val="000000"/>
          <w:sz w:val="24"/>
          <w:szCs w:val="24"/>
        </w:rPr>
        <w:t>04482</w:t>
      </w:r>
    </w:p>
    <w:p w14:paraId="00000002" w14:textId="77777777" w:rsidR="00C26941" w:rsidRDefault="00C26941">
      <w:pPr>
        <w:widowControl w:val="0"/>
        <w:pBdr>
          <w:between w:val="nil"/>
        </w:pBdr>
        <w:tabs>
          <w:tab w:val="center" w:pos="4680"/>
          <w:tab w:val="right" w:pos="9360"/>
          <w:tab w:val="right" w:pos="9639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</w:p>
    <w:p w14:paraId="00000003" w14:textId="483F0269" w:rsidR="00C26941" w:rsidRDefault="00572C8B">
      <w:pPr>
        <w:widowControl w:val="0"/>
        <w:pBdr>
          <w:between w:val="nil"/>
        </w:pBdr>
        <w:tabs>
          <w:tab w:val="center" w:pos="4680"/>
          <w:tab w:val="right" w:pos="9360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Malta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, 1</w:t>
      </w:r>
      <w:r>
        <w:rPr>
          <w:rFonts w:ascii="Arial" w:eastAsia="Arial" w:hAnsi="Arial"/>
          <w:b/>
          <w:color w:val="000000"/>
          <w:sz w:val="24"/>
          <w:szCs w:val="24"/>
        </w:rPr>
        <w:t>9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</w:t>
      </w:r>
      <w:r>
        <w:rPr>
          <w:rFonts w:ascii="Arial" w:eastAsia="Arial" w:hAnsi="Arial"/>
          <w:b/>
          <w:color w:val="000000"/>
          <w:sz w:val="24"/>
          <w:szCs w:val="24"/>
        </w:rPr>
        <w:t>May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– 2</w:t>
      </w:r>
      <w:r>
        <w:rPr>
          <w:rFonts w:ascii="Arial" w:eastAsia="Arial" w:hAnsi="Arial"/>
          <w:b/>
          <w:color w:val="000000"/>
          <w:sz w:val="24"/>
          <w:szCs w:val="24"/>
        </w:rPr>
        <w:t>3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 xml:space="preserve"> </w:t>
      </w:r>
      <w:r>
        <w:rPr>
          <w:rFonts w:ascii="Arial" w:eastAsia="Arial" w:hAnsi="Arial"/>
          <w:b/>
          <w:color w:val="000000"/>
          <w:sz w:val="24"/>
          <w:szCs w:val="24"/>
        </w:rPr>
        <w:t>Ma</w:t>
      </w:r>
      <w:r w:rsidR="005E6C17">
        <w:rPr>
          <w:rFonts w:ascii="Arial" w:eastAsia="Arial" w:hAnsi="Arial"/>
          <w:b/>
          <w:color w:val="000000"/>
          <w:sz w:val="24"/>
          <w:szCs w:val="24"/>
        </w:rPr>
        <w:t xml:space="preserve">y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202</w:t>
      </w:r>
      <w:r w:rsidR="005E6C17">
        <w:rPr>
          <w:rFonts w:ascii="Arial" w:eastAsia="Arial" w:hAnsi="Arial"/>
          <w:b/>
          <w:color w:val="000000"/>
          <w:sz w:val="24"/>
          <w:szCs w:val="24"/>
        </w:rPr>
        <w:t>5</w:t>
      </w:r>
    </w:p>
    <w:p w14:paraId="00000004" w14:textId="77777777" w:rsidR="00C26941" w:rsidRDefault="00C26941">
      <w:pPr>
        <w:widowControl w:val="0"/>
        <w:rPr>
          <w:rFonts w:ascii="Arial" w:eastAsia="Arial" w:hAnsi="Arial"/>
          <w:b/>
          <w:color w:val="000000"/>
          <w:sz w:val="24"/>
          <w:szCs w:val="24"/>
        </w:rPr>
      </w:pPr>
    </w:p>
    <w:p w14:paraId="00000005" w14:textId="468A45C2" w:rsidR="00C26941" w:rsidRDefault="00000000">
      <w:pPr>
        <w:pBdr>
          <w:between w:val="nil"/>
        </w:pBdr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Agenda item:</w:t>
      </w:r>
      <w:r>
        <w:rPr>
          <w:rFonts w:cs="Calibri"/>
          <w:color w:val="000000"/>
        </w:rPr>
        <w:tab/>
      </w:r>
      <w:r>
        <w:rPr>
          <w:rFonts w:ascii="Arial" w:eastAsia="Arial" w:hAnsi="Arial"/>
          <w:b/>
          <w:color w:val="000000"/>
          <w:sz w:val="24"/>
          <w:szCs w:val="24"/>
        </w:rPr>
        <w:t>9.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4.</w:t>
      </w:r>
      <w:r w:rsidR="002A139E">
        <w:rPr>
          <w:rFonts w:ascii="Arial" w:eastAsia="Arial" w:hAnsi="Arial"/>
          <w:b/>
          <w:color w:val="000000"/>
          <w:sz w:val="24"/>
          <w:szCs w:val="24"/>
        </w:rPr>
        <w:t>1</w:t>
      </w:r>
    </w:p>
    <w:p w14:paraId="00000006" w14:textId="5A970AD1" w:rsidR="00C26941" w:rsidRDefault="00000000">
      <w:pPr>
        <w:tabs>
          <w:tab w:val="left" w:pos="1985"/>
        </w:tabs>
        <w:spacing w:after="120"/>
        <w:ind w:left="1985" w:hanging="1985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Source:</w:t>
      </w:r>
      <w:r>
        <w:tab/>
      </w:r>
      <w:r>
        <w:tab/>
      </w:r>
      <w:r w:rsidR="000653D9">
        <w:rPr>
          <w:rFonts w:ascii="Arial" w:eastAsia="Arial" w:hAnsi="Arial"/>
          <w:b/>
          <w:color w:val="000000"/>
          <w:sz w:val="24"/>
          <w:szCs w:val="24"/>
        </w:rPr>
        <w:t>I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 xml:space="preserve">ndian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I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 xml:space="preserve">nstitute of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T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 xml:space="preserve">echnology 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M</w:t>
      </w:r>
      <w:r w:rsidR="00FC0B35">
        <w:rPr>
          <w:rFonts w:ascii="Arial" w:eastAsia="Arial" w:hAnsi="Arial"/>
          <w:b/>
          <w:color w:val="000000"/>
          <w:sz w:val="24"/>
          <w:szCs w:val="24"/>
        </w:rPr>
        <w:t>adras [IITM]</w:t>
      </w:r>
    </w:p>
    <w:p w14:paraId="00000007" w14:textId="1FA05548" w:rsidR="00C26941" w:rsidRPr="00740285" w:rsidRDefault="00000000" w:rsidP="005E6C17">
      <w:pPr>
        <w:pStyle w:val="Heading3"/>
        <w:rPr>
          <w:rFonts w:cs="Calibri"/>
          <w:color w:val="000000"/>
        </w:rPr>
      </w:pPr>
      <w:r>
        <w:rPr>
          <w:rFonts w:ascii="Arial" w:eastAsia="Arial" w:hAnsi="Arial"/>
          <w:color w:val="000000"/>
          <w:sz w:val="24"/>
          <w:szCs w:val="24"/>
        </w:rPr>
        <w:t>Title:</w:t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r w:rsidR="00555226">
        <w:rPr>
          <w:rFonts w:cs="Calibri"/>
          <w:color w:val="000000"/>
        </w:rPr>
        <w:t xml:space="preserve">Discussion on </w:t>
      </w:r>
      <w:r w:rsidR="00ED1419">
        <w:rPr>
          <w:rFonts w:cs="Calibri"/>
          <w:bCs/>
          <w:color w:val="000000"/>
        </w:rPr>
        <w:t>Modulation Aspects</w:t>
      </w:r>
      <w:r w:rsidR="00740285">
        <w:rPr>
          <w:rFonts w:cs="Calibri"/>
          <w:color w:val="000000"/>
        </w:rPr>
        <w:t xml:space="preserve"> </w:t>
      </w:r>
      <w:r w:rsidR="005E6C17">
        <w:t>for Ambient IoT</w:t>
      </w:r>
    </w:p>
    <w:p w14:paraId="00000008" w14:textId="24A31604" w:rsidR="00C26941" w:rsidRDefault="00000000">
      <w:pPr>
        <w:spacing w:after="180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Document for:</w:t>
      </w:r>
      <w:r>
        <w:tab/>
      </w:r>
      <w:r>
        <w:rPr>
          <w:rFonts w:ascii="Arial" w:eastAsia="Arial" w:hAnsi="Arial"/>
          <w:b/>
          <w:color w:val="000000"/>
          <w:sz w:val="24"/>
          <w:szCs w:val="24"/>
        </w:rPr>
        <w:t>Discussion</w:t>
      </w:r>
    </w:p>
    <w:p w14:paraId="00000009" w14:textId="77777777" w:rsidR="00C26941" w:rsidRDefault="00C26941">
      <w:pPr>
        <w:pBdr>
          <w:between w:val="nil"/>
        </w:pBdr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7CBBCC33" w14:textId="77777777" w:rsidR="00B42DA6" w:rsidRDefault="00000000">
      <w:pPr>
        <w:pBdr>
          <w:between w:val="nil"/>
        </w:pBd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cs="Calibri"/>
          <w:color w:val="000000"/>
        </w:rPr>
        <w:br/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Introduction</w:t>
      </w:r>
    </w:p>
    <w:p w14:paraId="78C60C2C" w14:textId="3E222D18" w:rsidR="004600C3" w:rsidRPr="004600C3" w:rsidRDefault="004600C3" w:rsidP="00E669CC">
      <w:pPr>
        <w:pBdr>
          <w:between w:val="nil"/>
        </w:pBdr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4600C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In this document, we discuss the aspects related to the M values of CAP, CP handling for higher M values and padding when the R2D transmission does not occupy the last OFDM symbol fully. The following are the related agreements from the previous meetings.</w:t>
      </w:r>
    </w:p>
    <w:p w14:paraId="7353E2AD" w14:textId="4D6A6E9E" w:rsidR="00A36DBC" w:rsidRPr="00A36DBC" w:rsidRDefault="00F733CE">
      <w:pPr>
        <w:pBdr>
          <w:between w:val="nil"/>
        </w:pBdr>
        <w:rPr>
          <w:rFonts w:ascii="Aptos" w:hAnsi="Aptos" w:cs="Calibri"/>
          <w:color w:val="000000"/>
          <w:sz w:val="24"/>
          <w:szCs w:val="24"/>
        </w:rPr>
      </w:pPr>
      <w:r>
        <w:rPr>
          <w:rFonts w:ascii="Aptos" w:hAnsi="Aptos" w:cs="Calibri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B86E3B" wp14:editId="6242D3BC">
                <wp:simplePos x="0" y="0"/>
                <wp:positionH relativeFrom="column">
                  <wp:posOffset>-40193</wp:posOffset>
                </wp:positionH>
                <wp:positionV relativeFrom="paragraph">
                  <wp:posOffset>135178</wp:posOffset>
                </wp:positionV>
                <wp:extent cx="6375748" cy="5004079"/>
                <wp:effectExtent l="0" t="0" r="12700" b="12700"/>
                <wp:wrapNone/>
                <wp:docPr id="144849865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5748" cy="50040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94649F" w14:textId="77777777" w:rsidR="004917CB" w:rsidRPr="0033769A" w:rsidRDefault="004917CB" w:rsidP="004917CB">
                            <w:r w:rsidRPr="0033769A">
                              <w:rPr>
                                <w:highlight w:val="green"/>
                              </w:rPr>
                              <w:t>Agreement</w:t>
                            </w:r>
                          </w:p>
                          <w:p w14:paraId="18E4F6E4" w14:textId="77777777" w:rsidR="004917CB" w:rsidRPr="0033769A" w:rsidRDefault="004917CB" w:rsidP="004917CB">
                            <w:r w:rsidRPr="0033769A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For R2D, at least for PRDCH, the set of M values is {</w:t>
                            </w:r>
                            <w:r w:rsidRPr="0033769A">
                              <w:t>2, 6, 12, 24}</w:t>
                            </w:r>
                          </w:p>
                          <w:p w14:paraId="22E0351D" w14:textId="77777777" w:rsidR="004917CB" w:rsidRPr="004917CB" w:rsidRDefault="004917CB" w:rsidP="004917CB">
                            <w:pPr>
                              <w:numPr>
                                <w:ilvl w:val="0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szCs w:val="20"/>
                                <w:lang w:eastAsia="zh-CN"/>
                              </w:rPr>
                            </w:pPr>
                            <w:r w:rsidRPr="0033769A">
                              <w:rPr>
                                <w:rFonts w:eastAsia="DengXian" w:hint="eastAsia"/>
                                <w:lang w:eastAsia="zh-CN"/>
                              </w:rPr>
                              <w:t>F</w:t>
                            </w:r>
                            <w:r w:rsidRPr="0033769A">
                              <w:rPr>
                                <w:rFonts w:eastAsia="DengXian"/>
                                <w:lang w:eastAsia="zh-CN"/>
                              </w:rPr>
                              <w:t>FS: whether/how CAP use same M values set as PRDCH</w:t>
                            </w:r>
                          </w:p>
                          <w:p w14:paraId="4C8DAA88" w14:textId="77777777" w:rsidR="004917CB" w:rsidRPr="002A6D9C" w:rsidRDefault="004917CB" w:rsidP="004917CB">
                            <w:pPr>
                              <w:pStyle w:val="0Maintext"/>
                              <w:rPr>
                                <w:lang w:eastAsia="zh-CN"/>
                              </w:rPr>
                            </w:pPr>
                            <w:r w:rsidRPr="002A6D9C">
                              <w:rPr>
                                <w:highlight w:val="green"/>
                                <w:lang w:eastAsia="zh-CN"/>
                              </w:rPr>
                              <w:t>Agreement</w:t>
                            </w:r>
                          </w:p>
                          <w:p w14:paraId="71D3EEB5" w14:textId="665D626B" w:rsidR="004917CB" w:rsidRPr="002A6D9C" w:rsidRDefault="004917CB" w:rsidP="004917CB">
                            <w:pPr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For further down-selection among CP handing which retains subcarrier orthogonality, at least for PRDCH, at</w:t>
                            </w:r>
                            <w:r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least Method Type 1 is supported</w:t>
                            </w:r>
                          </w:p>
                          <w:p w14:paraId="6A7984A5" w14:textId="77777777" w:rsidR="004917CB" w:rsidRPr="002A6D9C" w:rsidRDefault="004917CB" w:rsidP="004917CB">
                            <w:pPr>
                              <w:numPr>
                                <w:ilvl w:val="0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326" w:left="1078" w:hanging="361"/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For supported M values &lt;= 12</w:t>
                            </w:r>
                          </w:p>
                          <w:p w14:paraId="52E2A78D" w14:textId="77777777" w:rsidR="004917CB" w:rsidRPr="002A6D9C" w:rsidRDefault="004917CB" w:rsidP="004917CB">
                            <w:pPr>
                              <w:numPr>
                                <w:ilvl w:val="1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654" w:hanging="361"/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RAN1 will not further pursue additional CP handling design</w:t>
                            </w:r>
                          </w:p>
                          <w:p w14:paraId="5C429E7E" w14:textId="77777777" w:rsidR="004917CB" w:rsidRPr="002A6D9C" w:rsidRDefault="004917CB" w:rsidP="004917CB">
                            <w:pPr>
                              <w:numPr>
                                <w:ilvl w:val="0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326" w:left="1078" w:hanging="361"/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For supported M values &gt; 12</w:t>
                            </w:r>
                          </w:p>
                          <w:p w14:paraId="02C7328D" w14:textId="77777777" w:rsidR="004917CB" w:rsidRPr="002A6D9C" w:rsidRDefault="004917CB" w:rsidP="004917CB">
                            <w:pPr>
                              <w:numPr>
                                <w:ilvl w:val="1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654" w:left="1799"/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 xml:space="preserve">RAN1 will further </w:t>
                            </w:r>
                            <w:proofErr w:type="gramStart"/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down-select</w:t>
                            </w:r>
                            <w:proofErr w:type="gramEnd"/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 xml:space="preserve"> one from </w:t>
                            </w:r>
                            <w:r w:rsidRPr="002A6D9C">
                              <w:rPr>
                                <w:rFonts w:eastAsiaTheme="minorEastAsia" w:hint="eastAsia"/>
                                <w:szCs w:val="20"/>
                                <w:lang w:eastAsia="zh-CN"/>
                              </w:rPr>
                              <w:t>t</w:t>
                            </w: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he followings</w:t>
                            </w:r>
                          </w:p>
                          <w:p w14:paraId="2EEAF87B" w14:textId="77777777" w:rsidR="004917CB" w:rsidRPr="002A6D9C" w:rsidRDefault="004917CB" w:rsidP="004917CB">
                            <w:pPr>
                              <w:numPr>
                                <w:ilvl w:val="2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980" w:left="2428" w:hanging="272"/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Option 1: Candidate 3 of M2-1-1 (as per agreements from RAN1#120)</w:t>
                            </w:r>
                          </w:p>
                          <w:p w14:paraId="074B5570" w14:textId="77777777" w:rsidR="004917CB" w:rsidRPr="000B62AB" w:rsidRDefault="004917CB" w:rsidP="004917CB">
                            <w:pPr>
                              <w:numPr>
                                <w:ilvl w:val="3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1309"/>
                              <w:jc w:val="both"/>
                              <w:rPr>
                                <w:rFonts w:eastAsiaTheme="minorEastAsia"/>
                                <w:strike/>
                                <w:szCs w:val="20"/>
                              </w:rPr>
                            </w:pPr>
                            <w:r w:rsidRPr="000B62AB">
                              <w:rPr>
                                <w:rFonts w:eastAsiaTheme="minorEastAsia"/>
                                <w:strike/>
                                <w:szCs w:val="20"/>
                              </w:rPr>
                              <w:t>Insert padding chips only at the end OOK chips of OFDM symbol</w:t>
                            </w:r>
                          </w:p>
                          <w:p w14:paraId="7019707E" w14:textId="77777777" w:rsidR="004917CB" w:rsidRPr="000B62AB" w:rsidRDefault="004917CB" w:rsidP="004917CB">
                            <w:pPr>
                              <w:numPr>
                                <w:ilvl w:val="4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="3240"/>
                              <w:jc w:val="both"/>
                              <w:rPr>
                                <w:rFonts w:eastAsiaTheme="minorEastAsia"/>
                                <w:color w:val="FF0000"/>
                                <w:szCs w:val="20"/>
                                <w:u w:val="single"/>
                              </w:rPr>
                            </w:pPr>
                            <w:r w:rsidRPr="000B62AB">
                              <w:rPr>
                                <w:rFonts w:eastAsiaTheme="minorEastAsia"/>
                                <w:color w:val="FF0000"/>
                                <w:szCs w:val="20"/>
                                <w:u w:val="single"/>
                              </w:rPr>
                              <w:t xml:space="preserve">The last 2 </w:t>
                            </w:r>
                            <w:r>
                              <w:rPr>
                                <w:rFonts w:eastAsiaTheme="minorEastAsia"/>
                                <w:color w:val="FF0000"/>
                                <w:szCs w:val="20"/>
                                <w:u w:val="single"/>
                              </w:rPr>
                              <w:t xml:space="preserve">out </w:t>
                            </w:r>
                            <w:r w:rsidRPr="000B62AB">
                              <w:rPr>
                                <w:rFonts w:eastAsiaTheme="minorEastAsia"/>
                                <w:color w:val="FF0000"/>
                                <w:szCs w:val="20"/>
                                <w:u w:val="single"/>
                              </w:rPr>
                              <w:t>of M OOK chips at the end of an OFDM symbol are always ‘ON’</w:t>
                            </w:r>
                          </w:p>
                          <w:p w14:paraId="1AFD8491" w14:textId="77777777" w:rsidR="004917CB" w:rsidRDefault="004917CB" w:rsidP="004917CB">
                            <w:pPr>
                              <w:numPr>
                                <w:ilvl w:val="2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ind w:leftChars="980" w:left="2428" w:hanging="272"/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2A6D9C"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  <w:t>Option 3: RAN1 will not further pursue additional CP handling design</w:t>
                            </w:r>
                          </w:p>
                          <w:p w14:paraId="4655708D" w14:textId="77777777" w:rsidR="00F733CE" w:rsidRPr="000B62AB" w:rsidRDefault="00F733CE" w:rsidP="00F733CE">
                            <w:pPr>
                              <w:jc w:val="both"/>
                              <w:rPr>
                                <w:rFonts w:eastAsiaTheme="minorEastAsia"/>
                                <w:szCs w:val="20"/>
                                <w:lang w:eastAsia="zh-CN"/>
                              </w:rPr>
                            </w:pPr>
                            <w:r w:rsidRPr="00361A96">
                              <w:rPr>
                                <w:rFonts w:eastAsiaTheme="minorEastAsia"/>
                                <w:szCs w:val="20"/>
                                <w:highlight w:val="green"/>
                                <w:lang w:eastAsia="zh-CN"/>
                              </w:rPr>
                              <w:t>Agreement</w:t>
                            </w:r>
                          </w:p>
                          <w:p w14:paraId="56CBBB35" w14:textId="77777777" w:rsidR="00F733CE" w:rsidRPr="000B62AB" w:rsidRDefault="00F733CE" w:rsidP="00F733CE">
                            <w:pPr>
                              <w:jc w:val="both"/>
                              <w:rPr>
                                <w:rFonts w:eastAsia="DengXian"/>
                                <w:lang w:eastAsia="zh-CN"/>
                              </w:rPr>
                            </w:pPr>
                            <w:r>
                              <w:rPr>
                                <w:rFonts w:eastAsia="DengXian"/>
                              </w:rPr>
                              <w:t>W</w:t>
                            </w:r>
                            <w:r w:rsidRPr="000B62AB">
                              <w:rPr>
                                <w:rFonts w:eastAsia="DengXian"/>
                              </w:rPr>
                              <w:t>hen the generated number of chips for the R2D transmission does not fully occupy the last OFDM symbol, padding is used.</w:t>
                            </w:r>
                          </w:p>
                          <w:p w14:paraId="60D9CAA7" w14:textId="77777777" w:rsidR="00F733CE" w:rsidRPr="000B62AB" w:rsidRDefault="00F733CE" w:rsidP="00F733CE">
                            <w:pPr>
                              <w:numPr>
                                <w:ilvl w:val="0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Padding is to be </w:t>
                            </w:r>
                            <w:proofErr w:type="gramStart"/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down-selected</w:t>
                            </w:r>
                            <w:proofErr w:type="gramEnd"/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 among the following alternatives:</w:t>
                            </w:r>
                          </w:p>
                          <w:p w14:paraId="1E403FD0" w14:textId="77777777" w:rsidR="00F733CE" w:rsidRPr="000B62AB" w:rsidRDefault="00F733CE" w:rsidP="00F733CE">
                            <w:pPr>
                              <w:numPr>
                                <w:ilvl w:val="1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Alt 1a: The content of padding is up to reader implementation and transparent to device.</w:t>
                            </w:r>
                          </w:p>
                          <w:p w14:paraId="21DCCB8E" w14:textId="77777777" w:rsidR="00F733CE" w:rsidRPr="000B62AB" w:rsidRDefault="00F733CE" w:rsidP="00F733CE">
                            <w:pPr>
                              <w:numPr>
                                <w:ilvl w:val="2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Note: the timeline determination of any timing relationship refers to the end of padding.</w:t>
                            </w:r>
                          </w:p>
                          <w:p w14:paraId="5590F555" w14:textId="38C1CB2F" w:rsidR="004917CB" w:rsidRDefault="00F733CE" w:rsidP="00F733CE">
                            <w:pPr>
                              <w:numPr>
                                <w:ilvl w:val="2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Note: it implies the device 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should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be 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aware of the duration of padding or the 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last 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OFDM 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symbol 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boundary by implementation.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 </w:t>
                            </w:r>
                            <w:r w:rsidRPr="0036279F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FFS how accurately the device can be aware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B86E3B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3.15pt;margin-top:10.65pt;width:502.05pt;height:39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KjExNwIAAH0EAAAOAAAAZHJzL2Uyb0RvYy54bWysVE1v2zAMvQ/YfxB0X+xkSdMacYosRYYB&#13;&#10;QVsgHXpWZCk2JouapMTOfv0o2flot9Owi0yJ1BP5+OjZfVsrchDWVaBzOhyklAjNoaj0LqffX1af&#13;&#10;bilxnumCKdAip0fh6P3844dZYzIxghJUISxBEO2yxuS09N5kSeJ4KWrmBmCERqcEWzOPW7tLCssa&#13;&#10;RK9VMkrTm6QBWxgLXDiHpw+dk84jvpSC+ycpnfBE5RRz83G1cd2GNZnPWLazzJQV79Ng/5BFzSqN&#13;&#10;j56hHphnZG+rP6DqiltwIP2AQ52AlBUXsQasZpi+q2ZTMiNiLUiOM2ea3P+D5Y+HjXm2xLdfoMUG&#13;&#10;BkIa4zKHh6GeVto6fDFTgn6k8HimTbSecDy8+TydTMfYaI6+SZqO0+ldwEku1411/quAmgQjpxb7&#13;&#10;Eulih7XzXegpJLzmQFXFqlIqboIWxFJZcmDYReVjkgj+Jkpp0oRUJmkEfuML0Of7W8X4jz69qyjE&#13;&#10;UxpzvhQfLN9u256RLRRHJMpCpyFn+KpC3DVz/plZFA1yg4Pgn3CRCjAZ6C1KSrC//nYe4rGX6KWk&#13;&#10;QRHm1P3cMysoUd80dvluOB4H1cbNeDId4cZee7bXHr2vl4AMDXHkDI9miPfqZEoL9SvOyyK8ii6m&#13;&#10;Ob6dU38yl74bDZw3LhaLGIQ6Ncyv9cbwAB06Evh8aV+ZNX0/PUrhEU5yZdm7tnax4aaGxd6DrGLP&#13;&#10;A8Edqz3vqPGomn4ewxBd72PU5a8x/w0AAP//AwBQSwMEFAAGAAgAAAAhAI6p4G3hAAAADgEAAA8A&#13;&#10;AABkcnMvZG93bnJldi54bWxMj09PwzAMxe9IfIfISNy2dJs02q7pxJ/BhRMD7ew1WRKtSaok68q3&#13;&#10;x5zgYst69vP7NdvJ9WxUMdngBSzmBTDluyCt1wK+Pl9nJbCU0Uvsg1cCvlWCbXt702Atw9V/qHGf&#13;&#10;NSMTn2oUYHIeas5TZ5TDNA+D8qSdQnSYaYyay4hXMnc9XxbFmju0nj4YHNSzUd15f3ECdk+60l2J&#13;&#10;0exKae04HU7v+k2I+7vpZUPlcQMsqyn/XcAvA+WHloIdw8XLxHoBs/WKNgUsF9RJr6oH4jkKKItq&#13;&#10;Bbxt+H+M9gcAAP//AwBQSwECLQAUAAYACAAAACEAtoM4kv4AAADhAQAAEwAAAAAAAAAAAAAAAAAA&#13;&#10;AAAAW0NvbnRlbnRfVHlwZXNdLnhtbFBLAQItABQABgAIAAAAIQA4/SH/1gAAAJQBAAALAAAAAAAA&#13;&#10;AAAAAAAAAC8BAABfcmVscy8ucmVsc1BLAQItABQABgAIAAAAIQClKjExNwIAAH0EAAAOAAAAAAAA&#13;&#10;AAAAAAAAAC4CAABkcnMvZTJvRG9jLnhtbFBLAQItABQABgAIAAAAIQCOqeBt4QAAAA4BAAAPAAAA&#13;&#10;AAAAAAAAAAAAAJEEAABkcnMvZG93bnJldi54bWxQSwUGAAAAAAQABADzAAAAnwUAAAAA&#13;&#10;" fillcolor="white [3201]" strokeweight=".5pt">
                <v:textbox>
                  <w:txbxContent>
                    <w:p w14:paraId="3594649F" w14:textId="77777777" w:rsidR="004917CB" w:rsidRPr="0033769A" w:rsidRDefault="004917CB" w:rsidP="004917CB">
                      <w:r w:rsidRPr="0033769A">
                        <w:rPr>
                          <w:highlight w:val="green"/>
                        </w:rPr>
                        <w:t>Agreement</w:t>
                      </w:r>
                    </w:p>
                    <w:p w14:paraId="18E4F6E4" w14:textId="77777777" w:rsidR="004917CB" w:rsidRPr="0033769A" w:rsidRDefault="004917CB" w:rsidP="004917CB">
                      <w:r w:rsidRPr="0033769A">
                        <w:rPr>
                          <w:rFonts w:eastAsiaTheme="minorEastAsia"/>
                          <w:szCs w:val="20"/>
                          <w:lang w:eastAsia="zh-CN"/>
                        </w:rPr>
                        <w:t>For R2D, at least for PRDCH, the set of M values is {</w:t>
                      </w:r>
                      <w:r w:rsidRPr="0033769A">
                        <w:t>2, 6, 12, 24}</w:t>
                      </w:r>
                    </w:p>
                    <w:p w14:paraId="22E0351D" w14:textId="77777777" w:rsidR="004917CB" w:rsidRPr="004917CB" w:rsidRDefault="004917CB" w:rsidP="004917CB">
                      <w:pPr>
                        <w:numPr>
                          <w:ilvl w:val="0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szCs w:val="20"/>
                          <w:lang w:eastAsia="zh-CN"/>
                        </w:rPr>
                      </w:pPr>
                      <w:r w:rsidRPr="0033769A">
                        <w:rPr>
                          <w:rFonts w:eastAsia="DengXian" w:hint="eastAsia"/>
                          <w:lang w:eastAsia="zh-CN"/>
                        </w:rPr>
                        <w:t>F</w:t>
                      </w:r>
                      <w:r w:rsidRPr="0033769A">
                        <w:rPr>
                          <w:rFonts w:eastAsia="DengXian"/>
                          <w:lang w:eastAsia="zh-CN"/>
                        </w:rPr>
                        <w:t>FS: whether/how CAP use same M values set as PRDCH</w:t>
                      </w:r>
                    </w:p>
                    <w:p w14:paraId="4C8DAA88" w14:textId="77777777" w:rsidR="004917CB" w:rsidRPr="002A6D9C" w:rsidRDefault="004917CB" w:rsidP="004917CB">
                      <w:pPr>
                        <w:pStyle w:val="0Maintext"/>
                        <w:rPr>
                          <w:lang w:eastAsia="zh-CN"/>
                        </w:rPr>
                      </w:pPr>
                      <w:r w:rsidRPr="002A6D9C">
                        <w:rPr>
                          <w:highlight w:val="green"/>
                          <w:lang w:eastAsia="zh-CN"/>
                        </w:rPr>
                        <w:t>Agreement</w:t>
                      </w:r>
                    </w:p>
                    <w:p w14:paraId="71D3EEB5" w14:textId="665D626B" w:rsidR="004917CB" w:rsidRPr="002A6D9C" w:rsidRDefault="004917CB" w:rsidP="004917CB">
                      <w:pPr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For further down-selection among CP handing which retains subcarrier orthogonality, at least for PRDCH, at</w:t>
                      </w:r>
                      <w:r>
                        <w:rPr>
                          <w:rFonts w:eastAsiaTheme="minorEastAsia"/>
                          <w:szCs w:val="20"/>
                          <w:lang w:eastAsia="zh-CN"/>
                        </w:rPr>
                        <w:t xml:space="preserve"> </w:t>
                      </w: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least Method Type 1 is supported</w:t>
                      </w:r>
                    </w:p>
                    <w:p w14:paraId="6A7984A5" w14:textId="77777777" w:rsidR="004917CB" w:rsidRPr="002A6D9C" w:rsidRDefault="004917CB" w:rsidP="004917CB">
                      <w:pPr>
                        <w:numPr>
                          <w:ilvl w:val="0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326" w:left="1078" w:hanging="361"/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For supported M values &lt;= 12</w:t>
                      </w:r>
                    </w:p>
                    <w:p w14:paraId="52E2A78D" w14:textId="77777777" w:rsidR="004917CB" w:rsidRPr="002A6D9C" w:rsidRDefault="004917CB" w:rsidP="004917CB">
                      <w:pPr>
                        <w:numPr>
                          <w:ilvl w:val="1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654" w:hanging="361"/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RAN1 will not further pursue additional CP handling design</w:t>
                      </w:r>
                    </w:p>
                    <w:p w14:paraId="5C429E7E" w14:textId="77777777" w:rsidR="004917CB" w:rsidRPr="002A6D9C" w:rsidRDefault="004917CB" w:rsidP="004917CB">
                      <w:pPr>
                        <w:numPr>
                          <w:ilvl w:val="0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326" w:left="1078" w:hanging="361"/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For supported M values &gt; 12</w:t>
                      </w:r>
                    </w:p>
                    <w:p w14:paraId="02C7328D" w14:textId="77777777" w:rsidR="004917CB" w:rsidRPr="002A6D9C" w:rsidRDefault="004917CB" w:rsidP="004917CB">
                      <w:pPr>
                        <w:numPr>
                          <w:ilvl w:val="1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654" w:left="1799"/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 xml:space="preserve">RAN1 will further </w:t>
                      </w:r>
                      <w:proofErr w:type="gramStart"/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down-select</w:t>
                      </w:r>
                      <w:proofErr w:type="gramEnd"/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 xml:space="preserve"> one from </w:t>
                      </w:r>
                      <w:r w:rsidRPr="002A6D9C">
                        <w:rPr>
                          <w:rFonts w:eastAsiaTheme="minorEastAsia" w:hint="eastAsia"/>
                          <w:szCs w:val="20"/>
                          <w:lang w:eastAsia="zh-CN"/>
                        </w:rPr>
                        <w:t>t</w:t>
                      </w: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he followings</w:t>
                      </w:r>
                    </w:p>
                    <w:p w14:paraId="2EEAF87B" w14:textId="77777777" w:rsidR="004917CB" w:rsidRPr="002A6D9C" w:rsidRDefault="004917CB" w:rsidP="004917CB">
                      <w:pPr>
                        <w:numPr>
                          <w:ilvl w:val="2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980" w:left="2428" w:hanging="272"/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Option 1: Candidate 3 of M2-1-1 (as per agreements from RAN1#120)</w:t>
                      </w:r>
                    </w:p>
                    <w:p w14:paraId="074B5570" w14:textId="77777777" w:rsidR="004917CB" w:rsidRPr="000B62AB" w:rsidRDefault="004917CB" w:rsidP="004917CB">
                      <w:pPr>
                        <w:numPr>
                          <w:ilvl w:val="3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1309"/>
                        <w:jc w:val="both"/>
                        <w:rPr>
                          <w:rFonts w:eastAsiaTheme="minorEastAsia"/>
                          <w:strike/>
                          <w:szCs w:val="20"/>
                        </w:rPr>
                      </w:pPr>
                      <w:r w:rsidRPr="000B62AB">
                        <w:rPr>
                          <w:rFonts w:eastAsiaTheme="minorEastAsia"/>
                          <w:strike/>
                          <w:szCs w:val="20"/>
                        </w:rPr>
                        <w:t>Insert padding chips only at the end OOK chips of OFDM symbol</w:t>
                      </w:r>
                    </w:p>
                    <w:p w14:paraId="7019707E" w14:textId="77777777" w:rsidR="004917CB" w:rsidRPr="000B62AB" w:rsidRDefault="004917CB" w:rsidP="004917CB">
                      <w:pPr>
                        <w:numPr>
                          <w:ilvl w:val="4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="3240"/>
                        <w:jc w:val="both"/>
                        <w:rPr>
                          <w:rFonts w:eastAsiaTheme="minorEastAsia"/>
                          <w:color w:val="FF0000"/>
                          <w:szCs w:val="20"/>
                          <w:u w:val="single"/>
                        </w:rPr>
                      </w:pPr>
                      <w:r w:rsidRPr="000B62AB">
                        <w:rPr>
                          <w:rFonts w:eastAsiaTheme="minorEastAsia"/>
                          <w:color w:val="FF0000"/>
                          <w:szCs w:val="20"/>
                          <w:u w:val="single"/>
                        </w:rPr>
                        <w:t xml:space="preserve">The last 2 </w:t>
                      </w:r>
                      <w:r>
                        <w:rPr>
                          <w:rFonts w:eastAsiaTheme="minorEastAsia"/>
                          <w:color w:val="FF0000"/>
                          <w:szCs w:val="20"/>
                          <w:u w:val="single"/>
                        </w:rPr>
                        <w:t xml:space="preserve">out </w:t>
                      </w:r>
                      <w:r w:rsidRPr="000B62AB">
                        <w:rPr>
                          <w:rFonts w:eastAsiaTheme="minorEastAsia"/>
                          <w:color w:val="FF0000"/>
                          <w:szCs w:val="20"/>
                          <w:u w:val="single"/>
                        </w:rPr>
                        <w:t>of M OOK chips at the end of an OFDM symbol are always ‘ON’</w:t>
                      </w:r>
                    </w:p>
                    <w:p w14:paraId="1AFD8491" w14:textId="77777777" w:rsidR="004917CB" w:rsidRDefault="004917CB" w:rsidP="004917CB">
                      <w:pPr>
                        <w:numPr>
                          <w:ilvl w:val="2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ind w:leftChars="980" w:left="2428" w:hanging="272"/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2A6D9C">
                        <w:rPr>
                          <w:rFonts w:eastAsiaTheme="minorEastAsia"/>
                          <w:szCs w:val="20"/>
                          <w:lang w:eastAsia="zh-CN"/>
                        </w:rPr>
                        <w:t>Option 3: RAN1 will not further pursue additional CP handling design</w:t>
                      </w:r>
                    </w:p>
                    <w:p w14:paraId="4655708D" w14:textId="77777777" w:rsidR="00F733CE" w:rsidRPr="000B62AB" w:rsidRDefault="00F733CE" w:rsidP="00F733CE">
                      <w:pPr>
                        <w:jc w:val="both"/>
                        <w:rPr>
                          <w:rFonts w:eastAsiaTheme="minorEastAsia"/>
                          <w:szCs w:val="20"/>
                          <w:lang w:eastAsia="zh-CN"/>
                        </w:rPr>
                      </w:pPr>
                      <w:r w:rsidRPr="00361A96">
                        <w:rPr>
                          <w:rFonts w:eastAsiaTheme="minorEastAsia"/>
                          <w:szCs w:val="20"/>
                          <w:highlight w:val="green"/>
                          <w:lang w:eastAsia="zh-CN"/>
                        </w:rPr>
                        <w:t>Agreement</w:t>
                      </w:r>
                    </w:p>
                    <w:p w14:paraId="56CBBB35" w14:textId="77777777" w:rsidR="00F733CE" w:rsidRPr="000B62AB" w:rsidRDefault="00F733CE" w:rsidP="00F733CE">
                      <w:pPr>
                        <w:jc w:val="both"/>
                        <w:rPr>
                          <w:rFonts w:eastAsia="DengXian"/>
                          <w:lang w:eastAsia="zh-CN"/>
                        </w:rPr>
                      </w:pPr>
                      <w:r>
                        <w:rPr>
                          <w:rFonts w:eastAsia="DengXian"/>
                        </w:rPr>
                        <w:t>W</w:t>
                      </w:r>
                      <w:r w:rsidRPr="000B62AB">
                        <w:rPr>
                          <w:rFonts w:eastAsia="DengXian"/>
                        </w:rPr>
                        <w:t>hen the generated number of chips for the R2D transmission does not fully occupy the last OFDM symbol, padding is used.</w:t>
                      </w:r>
                    </w:p>
                    <w:p w14:paraId="60D9CAA7" w14:textId="77777777" w:rsidR="00F733CE" w:rsidRPr="000B62AB" w:rsidRDefault="00F733CE" w:rsidP="00F733CE">
                      <w:pPr>
                        <w:numPr>
                          <w:ilvl w:val="0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Padding is to be </w:t>
                      </w:r>
                      <w:proofErr w:type="gramStart"/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down-selected</w:t>
                      </w:r>
                      <w:proofErr w:type="gramEnd"/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 among the following alternatives:</w:t>
                      </w:r>
                    </w:p>
                    <w:p w14:paraId="1E403FD0" w14:textId="77777777" w:rsidR="00F733CE" w:rsidRPr="000B62AB" w:rsidRDefault="00F733CE" w:rsidP="00F733CE">
                      <w:pPr>
                        <w:numPr>
                          <w:ilvl w:val="1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Alt 1a: The content of padding is up to reader implementation and transparent to device.</w:t>
                      </w:r>
                    </w:p>
                    <w:p w14:paraId="21DCCB8E" w14:textId="77777777" w:rsidR="00F733CE" w:rsidRPr="000B62AB" w:rsidRDefault="00F733CE" w:rsidP="00F733CE">
                      <w:pPr>
                        <w:numPr>
                          <w:ilvl w:val="2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Note: the timeline determination of any timing relationship refers to the end of padding.</w:t>
                      </w:r>
                    </w:p>
                    <w:p w14:paraId="5590F555" w14:textId="38C1CB2F" w:rsidR="004917CB" w:rsidRDefault="00F733CE" w:rsidP="00F733CE">
                      <w:pPr>
                        <w:numPr>
                          <w:ilvl w:val="2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Note: it implies the device 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>should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 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 xml:space="preserve">be 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aware of the duration of padding or the 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 xml:space="preserve">last 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OFDM 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 xml:space="preserve">symbol 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boundary by implementation.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 xml:space="preserve"> </w:t>
                      </w:r>
                      <w:r w:rsidRPr="0036279F">
                        <w:rPr>
                          <w:rFonts w:eastAsia="DengXian"/>
                          <w:bCs/>
                          <w:lang w:eastAsia="zh-CN"/>
                        </w:rPr>
                        <w:t>FFS how accurately the device can be aware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74844A1" w14:textId="5B59197D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3CE71FA0" w14:textId="5E06FED1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0538BCA5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46B3CA1C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700F9B34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D282B36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3B6D30D8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46A1A921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7A4FC87F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5B4D6CFA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1659A78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D54FD3D" w14:textId="77777777" w:rsidR="00A36DBC" w:rsidRDefault="00A36DBC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1E00A0E2" w14:textId="77777777" w:rsidR="008E7E9F" w:rsidRDefault="008E7E9F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33A835EC" w14:textId="77777777" w:rsidR="00FF7F28" w:rsidRDefault="00FF7F28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8B520F8" w14:textId="271D5C97" w:rsidR="002E74E2" w:rsidRDefault="002E74E2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Aptos" w:hAnsi="Aptos" w:cs="Calibri"/>
          <w:noProof/>
          <w:color w:val="00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75CB33" wp14:editId="5B5FB749">
                <wp:simplePos x="0" y="0"/>
                <wp:positionH relativeFrom="column">
                  <wp:posOffset>0</wp:posOffset>
                </wp:positionH>
                <wp:positionV relativeFrom="paragraph">
                  <wp:posOffset>-200025</wp:posOffset>
                </wp:positionV>
                <wp:extent cx="6375748" cy="1628775"/>
                <wp:effectExtent l="0" t="0" r="12700" b="9525"/>
                <wp:wrapNone/>
                <wp:docPr id="161940181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5748" cy="162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EEEBDB" w14:textId="77777777" w:rsidR="002E74E2" w:rsidRPr="000B62AB" w:rsidRDefault="002E74E2" w:rsidP="002E74E2">
                            <w:pPr>
                              <w:numPr>
                                <w:ilvl w:val="1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Alt 1b: The content of padding is up to reader implementation and transparent to device.</w:t>
                            </w:r>
                          </w:p>
                          <w:p w14:paraId="23DB1976" w14:textId="77777777" w:rsidR="002E74E2" w:rsidRPr="000B62AB" w:rsidRDefault="002E74E2" w:rsidP="002E74E2">
                            <w:pPr>
                              <w:numPr>
                                <w:ilvl w:val="2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Note: the timeline determination of 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any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 timing relationship refers to the start of the padding.</w:t>
                            </w:r>
                          </w:p>
                          <w:p w14:paraId="276C82BC" w14:textId="77777777" w:rsidR="002E74E2" w:rsidRPr="000B62AB" w:rsidRDefault="002E74E2" w:rsidP="002E74E2">
                            <w:pPr>
                              <w:numPr>
                                <w:ilvl w:val="1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Alt 2: Specify the detail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ed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 content of padding</w:t>
                            </w:r>
                          </w:p>
                          <w:p w14:paraId="08E028FD" w14:textId="77777777" w:rsidR="002E74E2" w:rsidRPr="000B62AB" w:rsidRDefault="002E74E2" w:rsidP="002E74E2">
                            <w:pPr>
                              <w:numPr>
                                <w:ilvl w:val="2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bCs/>
                                <w:iCs/>
                                <w:lang w:eastAsia="zh-CN"/>
                              </w:rPr>
                            </w:pPr>
                            <w:r w:rsidRPr="000B62AB">
                              <w:rPr>
                                <w:bCs/>
                                <w:iCs/>
                                <w:lang w:eastAsia="zh-CN"/>
                              </w:rPr>
                              <w:t>Note: the timeline determination of any timing relationship refers to the end of padding.</w:t>
                            </w:r>
                          </w:p>
                          <w:p w14:paraId="1A91185A" w14:textId="77777777" w:rsidR="002E74E2" w:rsidRPr="000B62AB" w:rsidRDefault="002E74E2" w:rsidP="002E74E2">
                            <w:pPr>
                              <w:numPr>
                                <w:ilvl w:val="1"/>
                                <w:numId w:val="19"/>
                              </w:numPr>
                              <w:p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pBdr>
                              <w:spacing w:after="0" w:line="240" w:lineRule="auto"/>
                              <w:jc w:val="both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0B62AB">
                              <w:rPr>
                                <w:rFonts w:eastAsia="DengXian" w:hint="eastAsia"/>
                                <w:bCs/>
                                <w:lang w:eastAsia="zh-CN"/>
                              </w:rPr>
                              <w:t>N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ote: the end chip(s) of the padding content shall follow the CP handling solution determined in </w:t>
                            </w:r>
                            <w:proofErr w:type="gramStart"/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RAN1</w:t>
                            </w:r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, and</w:t>
                            </w:r>
                            <w:proofErr w:type="gramEnd"/>
                            <w:r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 xml:space="preserve"> may be affected by other agreements</w:t>
                            </w:r>
                            <w:r w:rsidRPr="000B62AB">
                              <w:rPr>
                                <w:rFonts w:eastAsia="DengXian"/>
                                <w:bCs/>
                                <w:lang w:eastAsia="zh-CN"/>
                              </w:rPr>
                              <w:t>.</w:t>
                            </w:r>
                          </w:p>
                          <w:p w14:paraId="072810E9" w14:textId="77777777" w:rsidR="002E74E2" w:rsidRDefault="002E74E2" w:rsidP="002E74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5CB33" id="_x0000_s1027" type="#_x0000_t202" style="position:absolute;margin-left:0;margin-top:-15.75pt;width:502.05pt;height:12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L2upOgIAAIQEAAAOAAAAZHJzL2Uyb0RvYy54bWysVE1v2zAMvQ/YfxB0X5xk+WiDOEWWIsOA&#13;&#10;oi2QDj0rshQLk0VNUmJnv36U7Hy022nYRaZE6ol8fPT8rqk0OQjnFZicDnp9SoThUCizy+n3l/Wn&#13;&#10;G0p8YKZgGozI6VF4erf4+GFe25kYQgm6EI4giPGz2ua0DMHOsszzUlTM98AKg04JrmIBt26XFY7V&#13;&#10;iF7pbNjvT7IaXGEdcOE9nt63TrpI+FIKHp6k9CIQnVPMLaTVpXUb12wxZ7OdY7ZUvEuD/UMWFVMG&#13;&#10;Hz1D3bPAyN6pP6AqxR14kKHHocpASsVFqgGrGfTfVbMpmRWpFiTH2zNN/v/B8sfDxj47Epov0GAD&#13;&#10;IyG19TOPh7GeRroqfjFTgn6k8HimTTSBcDycfJ6OpyNsNEffYDK8mU7HESe7XLfOh68CKhKNnDrs&#13;&#10;S6KLHR58aENPIfE1D1oVa6V12kQtiJV25MCwizqkJBH8TZQ2pI6pjPsJ+I0vQp/vbzXjP7r0rqIQ&#13;&#10;TxvM+VJ8tEKzbYgqrojZQnFEvhy0UvKWrxXCPzAfnplD7SBFOA/hCRepAXOCzqKkBPfrb+cxHluK&#13;&#10;Xkpq1GJO/c89c4IS/c1gs28Ho1EUb9qMxtMhbty1Z3vtMftqBUjUACfP8mTG+KBPpnRQveLYLOOr&#13;&#10;6GKG49s5DSdzFdoJwbHjYrlMQShXy8KD2VgeoWNjIq0vzStztmtrQEU8wkm1bPauu21svGlguQ8g&#13;&#10;VWp95LlltaMfpZ7E041lnKXrfYq6/DwWvwEAAP//AwBQSwMEFAAGAAgAAAAhAMuQDinhAAAADgEA&#13;&#10;AA8AAABkcnMvZG93bnJldi54bWxMj81OwzAQhO9IvIO1SNxaO4GikMap+ClcOFEQ523s2hbxOord&#13;&#10;NLw97gkuI61GOzNfs5l9zyY9RhdIQrEUwDR1QTkyEj4/XhYVsJiQFPaBtIQfHWHTXl40WKtwonc9&#13;&#10;7ZJhOYRijRJsSkPNeeys9hiXYdCUvUMYPaZ8joarEU853Pe8FOKOe3SUGywO+snq7nt39BK2j+be&#13;&#10;dBWOdlsp56b56/BmXqW8vpqf11ke1sCSntPfB5wZ8n5o87B9OJKKrJeQaZKExU2xAna2hbgtgO0l&#13;&#10;lOVKAG8b/h+j/QUAAP//AwBQSwECLQAUAAYACAAAACEAtoM4kv4AAADhAQAAEwAAAAAAAAAAAAAA&#13;&#10;AAAAAAAAW0NvbnRlbnRfVHlwZXNdLnhtbFBLAQItABQABgAIAAAAIQA4/SH/1gAAAJQBAAALAAAA&#13;&#10;AAAAAAAAAAAAAC8BAABfcmVscy8ucmVsc1BLAQItABQABgAIAAAAIQDeL2upOgIAAIQEAAAOAAAA&#13;&#10;AAAAAAAAAAAAAC4CAABkcnMvZTJvRG9jLnhtbFBLAQItABQABgAIAAAAIQDLkA4p4QAAAA4BAAAP&#13;&#10;AAAAAAAAAAAAAAAAAJQEAABkcnMvZG93bnJldi54bWxQSwUGAAAAAAQABADzAAAAogUAAAAA&#13;&#10;" fillcolor="white [3201]" strokeweight=".5pt">
                <v:textbox>
                  <w:txbxContent>
                    <w:p w14:paraId="77EEEBDB" w14:textId="77777777" w:rsidR="002E74E2" w:rsidRPr="000B62AB" w:rsidRDefault="002E74E2" w:rsidP="002E74E2">
                      <w:pPr>
                        <w:numPr>
                          <w:ilvl w:val="1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Alt 1b: The content of padding is up to reader implementation and transparent to device.</w:t>
                      </w:r>
                    </w:p>
                    <w:p w14:paraId="23DB1976" w14:textId="77777777" w:rsidR="002E74E2" w:rsidRPr="000B62AB" w:rsidRDefault="002E74E2" w:rsidP="002E74E2">
                      <w:pPr>
                        <w:numPr>
                          <w:ilvl w:val="2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Note: the timeline determination of 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>any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 timing relationship refers to the start of the padding.</w:t>
                      </w:r>
                    </w:p>
                    <w:p w14:paraId="276C82BC" w14:textId="77777777" w:rsidR="002E74E2" w:rsidRPr="000B62AB" w:rsidRDefault="002E74E2" w:rsidP="002E74E2">
                      <w:pPr>
                        <w:numPr>
                          <w:ilvl w:val="1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Alt 2: Specify the detail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>ed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 content of padding</w:t>
                      </w:r>
                    </w:p>
                    <w:p w14:paraId="08E028FD" w14:textId="77777777" w:rsidR="002E74E2" w:rsidRPr="000B62AB" w:rsidRDefault="002E74E2" w:rsidP="002E74E2">
                      <w:pPr>
                        <w:numPr>
                          <w:ilvl w:val="2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bCs/>
                          <w:iCs/>
                          <w:lang w:eastAsia="zh-CN"/>
                        </w:rPr>
                      </w:pPr>
                      <w:r w:rsidRPr="000B62AB">
                        <w:rPr>
                          <w:bCs/>
                          <w:iCs/>
                          <w:lang w:eastAsia="zh-CN"/>
                        </w:rPr>
                        <w:t>Note: the timeline determination of any timing relationship refers to the end of padding.</w:t>
                      </w:r>
                    </w:p>
                    <w:p w14:paraId="1A91185A" w14:textId="77777777" w:rsidR="002E74E2" w:rsidRPr="000B62AB" w:rsidRDefault="002E74E2" w:rsidP="002E74E2">
                      <w:pPr>
                        <w:numPr>
                          <w:ilvl w:val="1"/>
                          <w:numId w:val="19"/>
                        </w:numPr>
                        <w:pBdr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pBdr>
                        <w:spacing w:after="0" w:line="240" w:lineRule="auto"/>
                        <w:jc w:val="both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0B62AB">
                        <w:rPr>
                          <w:rFonts w:eastAsia="DengXian" w:hint="eastAsia"/>
                          <w:bCs/>
                          <w:lang w:eastAsia="zh-CN"/>
                        </w:rPr>
                        <w:t>N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 xml:space="preserve">ote: the end chip(s) of the padding content shall follow the CP handling solution determined in </w:t>
                      </w:r>
                      <w:proofErr w:type="gramStart"/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RAN1</w:t>
                      </w:r>
                      <w:r>
                        <w:rPr>
                          <w:rFonts w:eastAsia="DengXian"/>
                          <w:bCs/>
                          <w:lang w:eastAsia="zh-CN"/>
                        </w:rPr>
                        <w:t>, and</w:t>
                      </w:r>
                      <w:proofErr w:type="gramEnd"/>
                      <w:r>
                        <w:rPr>
                          <w:rFonts w:eastAsia="DengXian"/>
                          <w:bCs/>
                          <w:lang w:eastAsia="zh-CN"/>
                        </w:rPr>
                        <w:t xml:space="preserve"> may be affected by other agreements</w:t>
                      </w:r>
                      <w:r w:rsidRPr="000B62AB">
                        <w:rPr>
                          <w:rFonts w:eastAsia="DengXian"/>
                          <w:bCs/>
                          <w:lang w:eastAsia="zh-CN"/>
                        </w:rPr>
                        <w:t>.</w:t>
                      </w:r>
                    </w:p>
                    <w:p w14:paraId="072810E9" w14:textId="77777777" w:rsidR="002E74E2" w:rsidRDefault="002E74E2" w:rsidP="002E74E2"/>
                  </w:txbxContent>
                </v:textbox>
              </v:shape>
            </w:pict>
          </mc:Fallback>
        </mc:AlternateContent>
      </w:r>
    </w:p>
    <w:p w14:paraId="0343FBEA" w14:textId="77777777" w:rsidR="002E74E2" w:rsidRDefault="002E74E2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197CDF7F" w14:textId="77777777" w:rsidR="002E74E2" w:rsidRDefault="002E74E2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448ACBA0" w14:textId="77777777" w:rsidR="002E74E2" w:rsidRDefault="002E74E2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A305CC3" w14:textId="77777777" w:rsidR="002E74E2" w:rsidRDefault="002E74E2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C64F466" w14:textId="77777777" w:rsidR="002E74E2" w:rsidRDefault="002E74E2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78EE58BF" w14:textId="56860341" w:rsidR="00384914" w:rsidRDefault="00384914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 Discussion </w:t>
      </w:r>
    </w:p>
    <w:p w14:paraId="6AA4EC5C" w14:textId="63F0109D" w:rsidR="00FF7F28" w:rsidRPr="00E710AD" w:rsidRDefault="00830168" w:rsidP="00E710AD">
      <w:pPr>
        <w:pBdr>
          <w:between w:val="nil"/>
        </w:pBd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710A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Proposal 1: </w:t>
      </w:r>
      <w:r w:rsidRPr="00E710AD">
        <w:rPr>
          <w:rFonts w:ascii="Times New Roman" w:hAnsi="Times New Roman" w:cs="Times New Roman"/>
          <w:bCs/>
          <w:color w:val="000000"/>
          <w:sz w:val="24"/>
          <w:szCs w:val="24"/>
        </w:rPr>
        <w:t>For CAP, same M value should be used to estimate the chip timing for the PRDCH signal.</w:t>
      </w:r>
    </w:p>
    <w:p w14:paraId="39BE3096" w14:textId="77777777" w:rsidR="004B5CFF" w:rsidRDefault="00830168" w:rsidP="00E710AD">
      <w:pPr>
        <w:pBdr>
          <w:between w:val="nil"/>
        </w:pBd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710AD">
        <w:rPr>
          <w:rFonts w:ascii="Times New Roman" w:hAnsi="Times New Roman" w:cs="Times New Roman"/>
          <w:b/>
          <w:color w:val="000000"/>
          <w:sz w:val="24"/>
          <w:szCs w:val="24"/>
        </w:rPr>
        <w:t>Proposal 2:</w:t>
      </w:r>
      <w:r w:rsidRPr="00E710A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="005F7086" w:rsidRPr="00E710AD">
        <w:rPr>
          <w:rFonts w:ascii="Times New Roman" w:hAnsi="Times New Roman" w:cs="Times New Roman"/>
          <w:bCs/>
          <w:color w:val="000000"/>
          <w:sz w:val="24"/>
          <w:szCs w:val="24"/>
        </w:rPr>
        <w:t>For M&gt;12, option 1 should be prioritized over option 2 for CP handling. For M&gt;12, the CP duration is more than a chip</w:t>
      </w:r>
      <w:r w:rsidR="00E710AD" w:rsidRPr="00E710A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</w:t>
      </w:r>
    </w:p>
    <w:p w14:paraId="04A9483E" w14:textId="4DFF3EEB" w:rsidR="00830168" w:rsidRDefault="00E710AD" w:rsidP="00E710AD">
      <w:pPr>
        <w:pBdr>
          <w:between w:val="nil"/>
        </w:pBd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710AD">
        <w:rPr>
          <w:rFonts w:ascii="Times New Roman" w:hAnsi="Times New Roman" w:cs="Times New Roman"/>
          <w:bCs/>
          <w:color w:val="000000"/>
          <w:sz w:val="24"/>
          <w:szCs w:val="24"/>
        </w:rPr>
        <w:t>This might lead to the device assuming the CP as a valid chip. To avoid this kind of scenarios, the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last 2 chips should be set to ‘ON’. In this case, the device can discard the CP part by comparing ‘ON’ duration with the chip duration</w:t>
      </w:r>
      <w:r w:rsidR="004B5CF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</w:t>
      </w:r>
      <w:r w:rsidR="00A409E5">
        <w:rPr>
          <w:rFonts w:ascii="Times New Roman" w:hAnsi="Times New Roman" w:cs="Times New Roman"/>
          <w:bCs/>
          <w:color w:val="000000"/>
          <w:sz w:val="24"/>
          <w:szCs w:val="24"/>
        </w:rPr>
        <w:t>However,</w:t>
      </w:r>
      <w:r w:rsidR="00D744BA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in this option, if the first chip is ‘ON’, then there might be a confusion whether it’s a chip or part of the CP.</w:t>
      </w:r>
    </w:p>
    <w:p w14:paraId="18570F7F" w14:textId="60091D99" w:rsidR="00044DD2" w:rsidRPr="00AD0B45" w:rsidRDefault="00AD0B45" w:rsidP="00AD0B45">
      <w:pPr>
        <w:pBdr>
          <w:between w:val="nil"/>
        </w:pBdr>
        <w:rPr>
          <w:rFonts w:ascii="Times New Roman" w:hAnsi="Times New Roman" w:cs="Times New Roman"/>
          <w:color w:val="000000"/>
          <w:sz w:val="24"/>
          <w:szCs w:val="24"/>
        </w:rPr>
      </w:pPr>
      <w:r w:rsidRPr="00AD0B45">
        <w:rPr>
          <w:rFonts w:ascii="Times New Roman" w:hAnsi="Times New Roman" w:cs="Times New Roman"/>
          <w:b/>
          <w:bCs/>
          <w:color w:val="000000"/>
          <w:sz w:val="24"/>
          <w:szCs w:val="24"/>
        </w:rPr>
        <w:t>Observation 1:</w:t>
      </w: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AD0B45">
        <w:rPr>
          <w:rFonts w:ascii="Times New Roman" w:hAnsi="Times New Roman" w:cs="Times New Roman"/>
          <w:color w:val="000000"/>
          <w:sz w:val="24"/>
          <w:szCs w:val="24"/>
        </w:rPr>
        <w:br/>
        <w:t>For M&gt;12, in option 1, the solution for the case when the CP is ‘ON’ should be discussed. Two different cases can arise in this scenario.</w:t>
      </w:r>
      <w:r w:rsidRPr="00AD0B45">
        <w:rPr>
          <w:rFonts w:ascii="Times New Roman" w:hAnsi="Times New Roman" w:cs="Times New Roman"/>
          <w:color w:val="000000"/>
          <w:sz w:val="24"/>
          <w:szCs w:val="24"/>
        </w:rPr>
        <w:br/>
        <w:t> </w:t>
      </w:r>
      <w:r w:rsidRPr="00AD0B45">
        <w:rPr>
          <w:rFonts w:ascii="Times New Roman" w:hAnsi="Times New Roman" w:cs="Times New Roman"/>
          <w:color w:val="000000"/>
          <w:sz w:val="24"/>
          <w:szCs w:val="24"/>
        </w:rPr>
        <w:br/>
        <w:t>Case 1: If the CP is ‘ON’ and the first chip for PRDCH is also ‘ON’, it can be handled, as the device has already estimated the chip duration from the CAP. </w:t>
      </w:r>
      <w:r w:rsidRPr="00AD0B45">
        <w:rPr>
          <w:rFonts w:ascii="Times New Roman" w:hAnsi="Times New Roman" w:cs="Times New Roman"/>
          <w:color w:val="000000"/>
          <w:sz w:val="24"/>
          <w:szCs w:val="24"/>
        </w:rPr>
        <w:br/>
        <w:t>Case 2: If the CP is ‘ON’ and the first chip for PRDCH is also ‘OFF’, the device might think that the ‘ON’ part of the CP is a valid chip because of a transition from ON to OFF. This might cause problems in the reception of the signal.</w:t>
      </w:r>
    </w:p>
    <w:p w14:paraId="43055249" w14:textId="77904C1A" w:rsidR="004809C4" w:rsidRDefault="004809C4" w:rsidP="00E710AD">
      <w:pPr>
        <w:pBdr>
          <w:between w:val="nil"/>
        </w:pBd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809C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Proposal </w:t>
      </w:r>
      <w:r w:rsidR="00044DD2">
        <w:rPr>
          <w:rFonts w:ascii="Times New Roman" w:hAnsi="Times New Roman" w:cs="Times New Roman"/>
          <w:b/>
          <w:color w:val="000000"/>
          <w:sz w:val="24"/>
          <w:szCs w:val="24"/>
        </w:rPr>
        <w:t>3</w:t>
      </w:r>
      <w:r w:rsidRPr="004809C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: </w:t>
      </w:r>
      <w:r w:rsidR="00A409E5" w:rsidRPr="00A409E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For padding, Alt 1a should be prioritized over other </w:t>
      </w:r>
      <w:r w:rsidR="00A409E5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alternatives. </w:t>
      </w:r>
    </w:p>
    <w:p w14:paraId="66F844D8" w14:textId="52482B8D" w:rsidR="00144F73" w:rsidRPr="004917CB" w:rsidRDefault="007C413D" w:rsidP="00144F73">
      <w:pPr>
        <w:pBdr>
          <w:between w:val="nil"/>
        </w:pBd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Since the device knows where the PRDCH ends, it seems more reasonable that the content of the padding is up to the reader implementation. In addition to this, Alt 1 should require less signaling compared to Alt2. </w:t>
      </w:r>
      <w:r w:rsidR="00011DD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The timeline determination should be started from the ending of the padding, which is also the same as OFDM boundary. </w:t>
      </w:r>
      <w:r w:rsidR="00F2394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This will help the device to have better timing for the future transmissions. </w:t>
      </w:r>
      <w:r w:rsidR="00011DD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7FF3F4EC" w14:textId="3C43E385" w:rsidR="00AF172B" w:rsidRPr="00AF172B" w:rsidRDefault="00384914" w:rsidP="00AF172B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EE559A" w:rsidRPr="005C4AF4">
        <w:rPr>
          <w:rFonts w:ascii="Times New Roman" w:hAnsi="Times New Roman" w:cs="Times New Roman"/>
          <w:b/>
          <w:color w:val="000000"/>
          <w:sz w:val="28"/>
          <w:szCs w:val="28"/>
        </w:rPr>
        <w:t>. References</w:t>
      </w:r>
      <w:bookmarkStart w:id="1" w:name="_Ref162536537"/>
    </w:p>
    <w:bookmarkEnd w:id="1"/>
    <w:p w14:paraId="044DF069" w14:textId="6A979D49" w:rsidR="0009651F" w:rsidRPr="001C738A" w:rsidRDefault="001C738A" w:rsidP="001C738A">
      <w:pPr>
        <w:pStyle w:val="ListParagraph"/>
        <w:numPr>
          <w:ilvl w:val="0"/>
          <w:numId w:val="15"/>
        </w:numPr>
        <w:tabs>
          <w:tab w:val="center" w:pos="4536"/>
          <w:tab w:val="right" w:pos="7938"/>
          <w:tab w:val="right" w:pos="9639"/>
        </w:tabs>
        <w:ind w:right="2"/>
        <w:rPr>
          <w:rFonts w:ascii="Aptos" w:hAnsi="Aptos"/>
          <w:sz w:val="24"/>
          <w:szCs w:val="24"/>
        </w:rPr>
      </w:pPr>
      <w:r w:rsidRPr="001C738A">
        <w:rPr>
          <w:rFonts w:ascii="Aptos" w:hAnsi="Aptos"/>
          <w:sz w:val="24"/>
          <w:szCs w:val="24"/>
          <w:lang w:eastAsia="zh-CN"/>
        </w:rPr>
        <w:t xml:space="preserve">RAN1 Chair’s Notes, </w:t>
      </w:r>
      <w:bookmarkStart w:id="2" w:name="_Hlk145670493"/>
      <w:r w:rsidRPr="001C738A">
        <w:rPr>
          <w:rFonts w:ascii="Aptos" w:hAnsi="Aptos"/>
          <w:sz w:val="24"/>
          <w:szCs w:val="24"/>
        </w:rPr>
        <w:t>3GPP TSG RAN WG1 #120bis</w:t>
      </w:r>
      <w:r w:rsidRPr="001C738A">
        <w:rPr>
          <w:rFonts w:ascii="Aptos" w:hAnsi="Aptos"/>
          <w:sz w:val="24"/>
          <w:szCs w:val="24"/>
        </w:rPr>
        <w:tab/>
      </w:r>
      <w:bookmarkEnd w:id="2"/>
      <w:r w:rsidRPr="001C738A">
        <w:rPr>
          <w:rFonts w:ascii="Aptos" w:hAnsi="Aptos"/>
          <w:sz w:val="24"/>
          <w:szCs w:val="24"/>
        </w:rPr>
        <w:t xml:space="preserve">, </w:t>
      </w:r>
      <w:r w:rsidRPr="001C738A">
        <w:rPr>
          <w:rFonts w:ascii="Aptos" w:eastAsia="MS Mincho" w:hAnsi="Aptos"/>
          <w:sz w:val="24"/>
          <w:szCs w:val="24"/>
          <w:lang w:eastAsia="ja-JP"/>
        </w:rPr>
        <w:t xml:space="preserve">Wuhan, China, </w:t>
      </w:r>
      <w:r w:rsidRPr="001C738A">
        <w:rPr>
          <w:rFonts w:ascii="Aptos" w:eastAsia="Malgun Gothic" w:hAnsi="Aptos" w:cs="Malgun Gothic"/>
          <w:sz w:val="24"/>
          <w:szCs w:val="24"/>
          <w:lang w:eastAsia="ko-KR"/>
        </w:rPr>
        <w:t xml:space="preserve">April </w:t>
      </w:r>
      <w:r w:rsidRPr="001C738A">
        <w:rPr>
          <w:rFonts w:ascii="Aptos" w:eastAsia="MS Mincho" w:hAnsi="Aptos"/>
          <w:sz w:val="24"/>
          <w:szCs w:val="24"/>
          <w:lang w:eastAsia="ja-JP"/>
        </w:rPr>
        <w:t>7</w:t>
      </w:r>
      <w:r w:rsidRPr="001C738A">
        <w:rPr>
          <w:rFonts w:ascii="Aptos" w:eastAsia="Malgun Gothic" w:hAnsi="Aptos" w:cs="Malgun Gothic"/>
          <w:sz w:val="24"/>
          <w:szCs w:val="24"/>
          <w:vertAlign w:val="superscript"/>
          <w:lang w:eastAsia="ko-KR"/>
        </w:rPr>
        <w:t>th</w:t>
      </w:r>
      <w:r w:rsidRPr="001C738A">
        <w:rPr>
          <w:rFonts w:ascii="Aptos" w:eastAsia="MS Mincho" w:hAnsi="Aptos"/>
          <w:sz w:val="24"/>
          <w:szCs w:val="24"/>
          <w:lang w:eastAsia="ja-JP"/>
        </w:rPr>
        <w:t xml:space="preserve"> </w:t>
      </w:r>
      <w:r w:rsidRPr="001C738A">
        <w:rPr>
          <w:rFonts w:ascii="Aptos" w:hAnsi="Aptos"/>
          <w:sz w:val="24"/>
          <w:szCs w:val="24"/>
        </w:rPr>
        <w:t>– 11</w:t>
      </w:r>
      <w:r w:rsidRPr="001C738A">
        <w:rPr>
          <w:rFonts w:ascii="Aptos" w:hAnsi="Aptos"/>
          <w:sz w:val="24"/>
          <w:szCs w:val="24"/>
          <w:vertAlign w:val="superscript"/>
        </w:rPr>
        <w:t>th</w:t>
      </w:r>
      <w:r w:rsidRPr="001C738A">
        <w:rPr>
          <w:rFonts w:ascii="Aptos" w:eastAsia="MS Mincho" w:hAnsi="Aptos"/>
          <w:sz w:val="24"/>
          <w:szCs w:val="24"/>
          <w:lang w:eastAsia="ja-JP"/>
        </w:rPr>
        <w:t>, 2025</w:t>
      </w:r>
    </w:p>
    <w:p w14:paraId="78DDF55F" w14:textId="1A4E361B" w:rsidR="00A52D0E" w:rsidRDefault="00A52D0E">
      <w:pPr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sectPr w:rsidR="00A52D0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7BCDFA" w14:textId="77777777" w:rsidR="001E742E" w:rsidRDefault="001E742E" w:rsidP="00435D3F">
      <w:pPr>
        <w:spacing w:after="0" w:line="240" w:lineRule="auto"/>
      </w:pPr>
      <w:r>
        <w:separator/>
      </w:r>
    </w:p>
  </w:endnote>
  <w:endnote w:type="continuationSeparator" w:id="0">
    <w:p w14:paraId="13F48B6F" w14:textId="77777777" w:rsidR="001E742E" w:rsidRDefault="001E742E" w:rsidP="00435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2854C0D-9CDE-E64B-9B4F-AF0C33872182}"/>
    <w:embedBold r:id="rId2" w:fontKey="{91905F8F-CA4E-6F43-AB59-155DC292DF74}"/>
    <w:embedItalic r:id="rId3" w:fontKey="{9EF61A78-06C1-994B-B358-C5F69DF60BEC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C94F5D5C-B492-FE4E-A448-AB749536D16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49612F10-C515-C54D-BF4F-A64B409F4394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B27348A3-52A3-E744-A98F-29DFF29B5F5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CD3ADD69-5167-214D-8CD8-F05F49011031}"/>
    <w:embedBold r:id="rId9" w:fontKey="{F116E5EF-7D6A-E240-B51C-7EEB66077E9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0" w:fontKey="{076B65A0-F881-AF45-A860-34F8C0EFECA5}"/>
    <w:embedBold r:id="rId11" w:fontKey="{9A4E2469-0216-8742-A232-59F6C18BE23F}"/>
    <w:embedBoldItalic r:id="rId12" w:fontKey="{D2D5EB37-BBDF-3241-8E61-B4327E4CB13F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OpenSymbol">
    <w:panose1 w:val="020B0604020202020204"/>
    <w:charset w:val="00"/>
    <w:family w:val="roman"/>
    <w:pitch w:val="default"/>
  </w:font>
  <w:font w:name="Lohit Devanagari">
    <w:altName w:val="Cambria"/>
    <w:panose1 w:val="020B0604020202020204"/>
    <w:charset w:val="00"/>
    <w:family w:val="roman"/>
    <w:pitch w:val="default"/>
  </w:font>
  <w:font w:name="DejaVu Sans">
    <w:altName w:val="Yu Gothic"/>
    <w:panose1 w:val="020B0604020202020204"/>
    <w:charset w:val="00"/>
    <w:family w:val="roman"/>
    <w:pitch w:val="default"/>
  </w:font>
  <w:font w:name="aerial">
    <w:panose1 w:val="020B0604020202020204"/>
    <w:charset w:val="00"/>
    <w:family w:val="roman"/>
    <w:pitch w:val="default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</w:font>
  <w:font w:name="Liberation Sans">
    <w:altName w:val="Arial"/>
    <w:panose1 w:val="020B0604020202020204"/>
    <w:charset w:val="00"/>
    <w:family w:val="roman"/>
    <w:pitch w:val="default"/>
  </w:font>
  <w:font w:name="Liberation Serif">
    <w:panose1 w:val="020B0604020202020204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1" w:fontKey="{A18293B2-269C-D546-9524-7D00F71AD99F}"/>
    <w:embedItalic r:id="rId22" w:fontKey="{2FAFF7A9-D14A-9042-A3E2-5BCFB95F7FE4}"/>
  </w:font>
  <w:font w:name="Times">
    <w:altName w:val="Sylfae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4" w:fontKey="{8BAEC945-D497-1B42-A82F-2A75C4010D7E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0A0CD" w14:textId="77777777" w:rsidR="00A54DB5" w:rsidRDefault="00A54D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07864D" w14:textId="77777777" w:rsidR="00A54DB5" w:rsidRDefault="00A54DB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A663F" w14:textId="77777777" w:rsidR="00A54DB5" w:rsidRDefault="00A54D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04DA83" w14:textId="77777777" w:rsidR="001E742E" w:rsidRDefault="001E742E" w:rsidP="00435D3F">
      <w:pPr>
        <w:spacing w:after="0" w:line="240" w:lineRule="auto"/>
      </w:pPr>
      <w:r>
        <w:separator/>
      </w:r>
    </w:p>
  </w:footnote>
  <w:footnote w:type="continuationSeparator" w:id="0">
    <w:p w14:paraId="43A7D2B7" w14:textId="77777777" w:rsidR="001E742E" w:rsidRDefault="001E742E" w:rsidP="00435D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36470" w14:textId="77777777" w:rsidR="00435D3F" w:rsidRDefault="00435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381E0A" w14:textId="77777777" w:rsidR="00435D3F" w:rsidRDefault="00435D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56985" w14:textId="77777777" w:rsidR="00435D3F" w:rsidRDefault="00435D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BC5B57"/>
    <w:multiLevelType w:val="hybridMultilevel"/>
    <w:tmpl w:val="430A4A96"/>
    <w:lvl w:ilvl="0" w:tplc="73D641D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A779C7"/>
    <w:multiLevelType w:val="multilevel"/>
    <w:tmpl w:val="2EA779C7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66C12A6"/>
    <w:multiLevelType w:val="multilevel"/>
    <w:tmpl w:val="366C12A6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E601DAB"/>
    <w:multiLevelType w:val="hybridMultilevel"/>
    <w:tmpl w:val="D8F6FDC8"/>
    <w:lvl w:ilvl="0" w:tplc="CD88828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49F46858"/>
    <w:multiLevelType w:val="hybridMultilevel"/>
    <w:tmpl w:val="A5A29FB6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4B9269AD"/>
    <w:multiLevelType w:val="multilevel"/>
    <w:tmpl w:val="4B9269AD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561660B3"/>
    <w:multiLevelType w:val="hybridMultilevel"/>
    <w:tmpl w:val="FF1EC06A"/>
    <w:lvl w:ilvl="0" w:tplc="7D8E33DC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6BE07EA"/>
    <w:multiLevelType w:val="hybridMultilevel"/>
    <w:tmpl w:val="FA9CD1EC"/>
    <w:lvl w:ilvl="0" w:tplc="5F8280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7C15A7B"/>
    <w:multiLevelType w:val="hybridMultilevel"/>
    <w:tmpl w:val="3EDA9808"/>
    <w:lvl w:ilvl="0" w:tplc="3F1EAD2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7C1FB1"/>
    <w:multiLevelType w:val="hybridMultilevel"/>
    <w:tmpl w:val="1BB65E8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5B575F92"/>
    <w:multiLevelType w:val="multilevel"/>
    <w:tmpl w:val="5B575F92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616A68C6"/>
    <w:multiLevelType w:val="hybridMultilevel"/>
    <w:tmpl w:val="4B989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4E7389"/>
    <w:multiLevelType w:val="hybridMultilevel"/>
    <w:tmpl w:val="71101184"/>
    <w:lvl w:ilvl="0" w:tplc="3EEA0B9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9315115"/>
    <w:multiLevelType w:val="multilevel"/>
    <w:tmpl w:val="69315115"/>
    <w:lvl w:ilvl="0">
      <w:start w:val="1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74565F57"/>
    <w:multiLevelType w:val="multilevel"/>
    <w:tmpl w:val="74565F57"/>
    <w:lvl w:ilvl="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9350A5"/>
    <w:multiLevelType w:val="multilevel"/>
    <w:tmpl w:val="1388B1D0"/>
    <w:lvl w:ilvl="0">
      <w:start w:val="1"/>
      <w:numFmt w:val="bullet"/>
      <w:pStyle w:val="Heading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7890267"/>
    <w:multiLevelType w:val="hybridMultilevel"/>
    <w:tmpl w:val="9B72D4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A842C1"/>
    <w:multiLevelType w:val="hybridMultilevel"/>
    <w:tmpl w:val="15E6952E"/>
    <w:lvl w:ilvl="0" w:tplc="04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18" w15:restartNumberingAfterBreak="0">
    <w:nsid w:val="7EB953FB"/>
    <w:multiLevelType w:val="multilevel"/>
    <w:tmpl w:val="7EB953F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66852702">
    <w:abstractNumId w:val="15"/>
  </w:num>
  <w:num w:numId="2" w16cid:durableId="1140270782">
    <w:abstractNumId w:val="0"/>
  </w:num>
  <w:num w:numId="3" w16cid:durableId="1592422249">
    <w:abstractNumId w:val="4"/>
  </w:num>
  <w:num w:numId="4" w16cid:durableId="1507984893">
    <w:abstractNumId w:val="3"/>
  </w:num>
  <w:num w:numId="5" w16cid:durableId="1458179081">
    <w:abstractNumId w:val="17"/>
  </w:num>
  <w:num w:numId="6" w16cid:durableId="1041590648">
    <w:abstractNumId w:val="5"/>
  </w:num>
  <w:num w:numId="7" w16cid:durableId="1257907898">
    <w:abstractNumId w:val="9"/>
  </w:num>
  <w:num w:numId="8" w16cid:durableId="1403913570">
    <w:abstractNumId w:val="8"/>
  </w:num>
  <w:num w:numId="9" w16cid:durableId="1309168608">
    <w:abstractNumId w:val="16"/>
  </w:num>
  <w:num w:numId="10" w16cid:durableId="1357003381">
    <w:abstractNumId w:val="18"/>
  </w:num>
  <w:num w:numId="11" w16cid:durableId="1182087049">
    <w:abstractNumId w:val="13"/>
  </w:num>
  <w:num w:numId="12" w16cid:durableId="370542265">
    <w:abstractNumId w:val="1"/>
  </w:num>
  <w:num w:numId="13" w16cid:durableId="1618440071">
    <w:abstractNumId w:val="10"/>
  </w:num>
  <w:num w:numId="14" w16cid:durableId="1854873802">
    <w:abstractNumId w:val="7"/>
  </w:num>
  <w:num w:numId="15" w16cid:durableId="1912158337">
    <w:abstractNumId w:val="12"/>
  </w:num>
  <w:num w:numId="16" w16cid:durableId="1640529391">
    <w:abstractNumId w:val="11"/>
  </w:num>
  <w:num w:numId="17" w16cid:durableId="1682775429">
    <w:abstractNumId w:val="6"/>
  </w:num>
  <w:num w:numId="18" w16cid:durableId="2004117408">
    <w:abstractNumId w:val="14"/>
  </w:num>
  <w:num w:numId="19" w16cid:durableId="12084470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941"/>
    <w:rsid w:val="00011DD7"/>
    <w:rsid w:val="00022843"/>
    <w:rsid w:val="00035207"/>
    <w:rsid w:val="00044DD2"/>
    <w:rsid w:val="00064B01"/>
    <w:rsid w:val="000653D9"/>
    <w:rsid w:val="0009651F"/>
    <w:rsid w:val="000C2971"/>
    <w:rsid w:val="000C7E1D"/>
    <w:rsid w:val="000D596A"/>
    <w:rsid w:val="001159DE"/>
    <w:rsid w:val="001241AB"/>
    <w:rsid w:val="00144F73"/>
    <w:rsid w:val="0014578F"/>
    <w:rsid w:val="001B06FB"/>
    <w:rsid w:val="001C738A"/>
    <w:rsid w:val="001E742E"/>
    <w:rsid w:val="002147E7"/>
    <w:rsid w:val="00220371"/>
    <w:rsid w:val="00221B41"/>
    <w:rsid w:val="0022228E"/>
    <w:rsid w:val="002239F8"/>
    <w:rsid w:val="00255452"/>
    <w:rsid w:val="00293B25"/>
    <w:rsid w:val="002A139E"/>
    <w:rsid w:val="002D0688"/>
    <w:rsid w:val="002D0BB4"/>
    <w:rsid w:val="002D2A3F"/>
    <w:rsid w:val="002E0F4F"/>
    <w:rsid w:val="002E74E2"/>
    <w:rsid w:val="003267FF"/>
    <w:rsid w:val="00340288"/>
    <w:rsid w:val="00355936"/>
    <w:rsid w:val="00370B05"/>
    <w:rsid w:val="00384914"/>
    <w:rsid w:val="003D1D4B"/>
    <w:rsid w:val="003E3326"/>
    <w:rsid w:val="003E4359"/>
    <w:rsid w:val="003F3B81"/>
    <w:rsid w:val="003F56A5"/>
    <w:rsid w:val="004120F3"/>
    <w:rsid w:val="00435D3F"/>
    <w:rsid w:val="004600C3"/>
    <w:rsid w:val="004809C4"/>
    <w:rsid w:val="0048569D"/>
    <w:rsid w:val="00490C36"/>
    <w:rsid w:val="004917CB"/>
    <w:rsid w:val="004940CD"/>
    <w:rsid w:val="004B5CFF"/>
    <w:rsid w:val="004B6D96"/>
    <w:rsid w:val="004C1836"/>
    <w:rsid w:val="004C3C13"/>
    <w:rsid w:val="004E704F"/>
    <w:rsid w:val="0051155E"/>
    <w:rsid w:val="00521B2B"/>
    <w:rsid w:val="00540661"/>
    <w:rsid w:val="00541E93"/>
    <w:rsid w:val="00544279"/>
    <w:rsid w:val="00555226"/>
    <w:rsid w:val="00572C8B"/>
    <w:rsid w:val="00573E8D"/>
    <w:rsid w:val="00587EA5"/>
    <w:rsid w:val="005B0E80"/>
    <w:rsid w:val="005B1CF5"/>
    <w:rsid w:val="005B2B5D"/>
    <w:rsid w:val="005C4AF4"/>
    <w:rsid w:val="005D52DD"/>
    <w:rsid w:val="005E4B81"/>
    <w:rsid w:val="005E6C17"/>
    <w:rsid w:val="005F7086"/>
    <w:rsid w:val="006338E6"/>
    <w:rsid w:val="00642BDD"/>
    <w:rsid w:val="00646153"/>
    <w:rsid w:val="00650546"/>
    <w:rsid w:val="0069292E"/>
    <w:rsid w:val="00693DC3"/>
    <w:rsid w:val="00696C89"/>
    <w:rsid w:val="006973F3"/>
    <w:rsid w:val="006E60EA"/>
    <w:rsid w:val="00700DDD"/>
    <w:rsid w:val="0070218F"/>
    <w:rsid w:val="007066E3"/>
    <w:rsid w:val="00710877"/>
    <w:rsid w:val="00740285"/>
    <w:rsid w:val="00754E4C"/>
    <w:rsid w:val="007668E1"/>
    <w:rsid w:val="00780C68"/>
    <w:rsid w:val="007B0721"/>
    <w:rsid w:val="007C010E"/>
    <w:rsid w:val="007C413D"/>
    <w:rsid w:val="007E3AF5"/>
    <w:rsid w:val="007F48B7"/>
    <w:rsid w:val="008209A7"/>
    <w:rsid w:val="00830168"/>
    <w:rsid w:val="00845D70"/>
    <w:rsid w:val="00862248"/>
    <w:rsid w:val="0087023A"/>
    <w:rsid w:val="008718D4"/>
    <w:rsid w:val="008A72F8"/>
    <w:rsid w:val="008B3B52"/>
    <w:rsid w:val="008D6C8A"/>
    <w:rsid w:val="008E05D1"/>
    <w:rsid w:val="008E5A05"/>
    <w:rsid w:val="008E7E9F"/>
    <w:rsid w:val="008F7EE2"/>
    <w:rsid w:val="009547AF"/>
    <w:rsid w:val="00981C1F"/>
    <w:rsid w:val="0099747D"/>
    <w:rsid w:val="009B0540"/>
    <w:rsid w:val="009B7111"/>
    <w:rsid w:val="00A36DBC"/>
    <w:rsid w:val="00A409E5"/>
    <w:rsid w:val="00A52D0E"/>
    <w:rsid w:val="00A54DB5"/>
    <w:rsid w:val="00A60E07"/>
    <w:rsid w:val="00A73740"/>
    <w:rsid w:val="00AA5532"/>
    <w:rsid w:val="00AD0B45"/>
    <w:rsid w:val="00AE3C0C"/>
    <w:rsid w:val="00AF172B"/>
    <w:rsid w:val="00AF5C74"/>
    <w:rsid w:val="00AF643D"/>
    <w:rsid w:val="00B42DA6"/>
    <w:rsid w:val="00B477C0"/>
    <w:rsid w:val="00B533D7"/>
    <w:rsid w:val="00B56836"/>
    <w:rsid w:val="00B74962"/>
    <w:rsid w:val="00BB297F"/>
    <w:rsid w:val="00BC2717"/>
    <w:rsid w:val="00BE369C"/>
    <w:rsid w:val="00C02A26"/>
    <w:rsid w:val="00C26941"/>
    <w:rsid w:val="00C71616"/>
    <w:rsid w:val="00C97665"/>
    <w:rsid w:val="00CA5BF2"/>
    <w:rsid w:val="00CC12CF"/>
    <w:rsid w:val="00CD78E6"/>
    <w:rsid w:val="00CE7D96"/>
    <w:rsid w:val="00D6586E"/>
    <w:rsid w:val="00D744BA"/>
    <w:rsid w:val="00D94501"/>
    <w:rsid w:val="00DA7540"/>
    <w:rsid w:val="00DD20C1"/>
    <w:rsid w:val="00DD48A2"/>
    <w:rsid w:val="00DF1EDC"/>
    <w:rsid w:val="00DF7301"/>
    <w:rsid w:val="00E0050A"/>
    <w:rsid w:val="00E245DC"/>
    <w:rsid w:val="00E27417"/>
    <w:rsid w:val="00E353AE"/>
    <w:rsid w:val="00E40E05"/>
    <w:rsid w:val="00E46EA3"/>
    <w:rsid w:val="00E564BD"/>
    <w:rsid w:val="00E641D7"/>
    <w:rsid w:val="00E64D94"/>
    <w:rsid w:val="00E660EE"/>
    <w:rsid w:val="00E669CC"/>
    <w:rsid w:val="00E710AD"/>
    <w:rsid w:val="00E843A1"/>
    <w:rsid w:val="00E93990"/>
    <w:rsid w:val="00E961EB"/>
    <w:rsid w:val="00EB131F"/>
    <w:rsid w:val="00ED1419"/>
    <w:rsid w:val="00EE559A"/>
    <w:rsid w:val="00F14FCF"/>
    <w:rsid w:val="00F2280E"/>
    <w:rsid w:val="00F2394D"/>
    <w:rsid w:val="00F733CE"/>
    <w:rsid w:val="00F91390"/>
    <w:rsid w:val="00FB3948"/>
    <w:rsid w:val="00FC08AA"/>
    <w:rsid w:val="00FC0B35"/>
    <w:rsid w:val="00FF0AF1"/>
    <w:rsid w:val="00FF7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FCD08F"/>
  <w15:docId w15:val="{AEB5B0C1-116F-274E-AC98-FE7E9A347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GB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rial"/>
      <w:lang w:eastAsia="en-US"/>
    </w:rPr>
  </w:style>
  <w:style w:type="paragraph" w:styleId="Heading1">
    <w:name w:val="heading 1"/>
    <w:next w:val="Heading2"/>
    <w:uiPriority w:val="9"/>
    <w:qFormat/>
    <w:pPr>
      <w:keepNext/>
      <w:numPr>
        <w:numId w:val="1"/>
      </w:numPr>
      <w:spacing w:before="240" w:after="240"/>
      <w:jc w:val="both"/>
      <w:outlineLvl w:val="0"/>
    </w:pPr>
    <w:rPr>
      <w:rFonts w:ascii="Arial" w:eastAsia="SimHei" w:hAnsi="Arial" w:cs="Arial"/>
      <w:b/>
      <w:sz w:val="32"/>
      <w:szCs w:val="32"/>
      <w:lang w:eastAsia="en-US"/>
    </w:rPr>
  </w:style>
  <w:style w:type="paragraph" w:styleId="Heading2">
    <w:name w:val="heading 2"/>
    <w:next w:val="Normal"/>
    <w:uiPriority w:val="9"/>
    <w:semiHidden/>
    <w:unhideWhenUsed/>
    <w:qFormat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eastAsia="SimHei" w:hAnsi="Arial" w:cs="Arial"/>
      <w:b/>
      <w:sz w:val="24"/>
      <w:szCs w:val="24"/>
      <w:lang w:eastAsia="en-US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DefaultParagraphFont0">
    <w:name w:val="Default Paragraph Font0"/>
  </w:style>
  <w:style w:type="character" w:customStyle="1" w:styleId="WWCharLFO1LVL1">
    <w:name w:val="WW_CharLFO1LVL1"/>
    <w:rPr>
      <w:rFonts w:ascii="Symbol" w:hAnsi="Symbol"/>
    </w:rPr>
  </w:style>
  <w:style w:type="character" w:customStyle="1" w:styleId="WWCharLFO1LVL2">
    <w:name w:val="WW_CharLFO1LVL2"/>
    <w:rPr>
      <w:rFonts w:ascii="Courier New" w:hAnsi="Courier New"/>
    </w:rPr>
  </w:style>
  <w:style w:type="character" w:customStyle="1" w:styleId="WWCharLFO1LVL3">
    <w:name w:val="WW_CharLFO1LVL3"/>
    <w:rPr>
      <w:rFonts w:ascii="Wingdings" w:hAnsi="Wingdings"/>
    </w:rPr>
  </w:style>
  <w:style w:type="character" w:customStyle="1" w:styleId="WWCharLFO1LVL4">
    <w:name w:val="WW_CharLFO1LVL4"/>
    <w:rPr>
      <w:rFonts w:ascii="Symbol" w:hAnsi="Symbol"/>
    </w:rPr>
  </w:style>
  <w:style w:type="character" w:customStyle="1" w:styleId="WWCharLFO1LVL5">
    <w:name w:val="WW_CharLFO1LVL5"/>
    <w:rPr>
      <w:rFonts w:ascii="Courier New" w:hAnsi="Courier New"/>
    </w:rPr>
  </w:style>
  <w:style w:type="character" w:customStyle="1" w:styleId="WWCharLFO1LVL6">
    <w:name w:val="WW_CharLFO1LVL6"/>
    <w:rPr>
      <w:rFonts w:ascii="Wingdings" w:hAnsi="Wingdings"/>
    </w:rPr>
  </w:style>
  <w:style w:type="character" w:customStyle="1" w:styleId="WWCharLFO1LVL7">
    <w:name w:val="WW_CharLFO1LVL7"/>
    <w:rPr>
      <w:rFonts w:ascii="Symbol" w:hAnsi="Symbol"/>
    </w:rPr>
  </w:style>
  <w:style w:type="character" w:customStyle="1" w:styleId="WWCharLFO1LVL8">
    <w:name w:val="WW_CharLFO1LVL8"/>
    <w:rPr>
      <w:rFonts w:ascii="Courier New" w:hAnsi="Courier New"/>
    </w:rPr>
  </w:style>
  <w:style w:type="character" w:customStyle="1" w:styleId="WWCharLFO1LVL9">
    <w:name w:val="WW_CharLFO1LVL9"/>
    <w:rPr>
      <w:rFonts w:ascii="Wingdings" w:hAnsi="Wingdings"/>
    </w:rPr>
  </w:style>
  <w:style w:type="character" w:customStyle="1" w:styleId="Character20style">
    <w:name w:val="Character_20_style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LO-Normal5">
    <w:name w:val="LO-Normal5"/>
    <w:pPr>
      <w:suppressAutoHyphens/>
    </w:pPr>
    <w:rPr>
      <w:rFonts w:cs="Arial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LO-Normal5"/>
    <w:link w:val="ListParagraphChar"/>
    <w:uiPriority w:val="34"/>
    <w:qFormat/>
    <w:pPr>
      <w:ind w:left="720"/>
      <w:contextualSpacing/>
    </w:p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Default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Objectwithoutfill">
    <w:name w:val="Object without fill"/>
    <w:basedOn w:val="Default"/>
  </w:style>
  <w:style w:type="paragraph" w:customStyle="1" w:styleId="Objectwithnofillandnoline">
    <w:name w:val="Object with no fill and no line"/>
    <w:basedOn w:val="Default"/>
  </w:style>
  <w:style w:type="paragraph" w:customStyle="1" w:styleId="A4">
    <w:name w:val="A4"/>
    <w:basedOn w:val="Text"/>
    <w:rPr>
      <w:rFonts w:ascii="Noto Sans" w:hAnsi="Noto Sans"/>
      <w:sz w:val="36"/>
    </w:rPr>
  </w:style>
  <w:style w:type="paragraph" w:styleId="Caption">
    <w:name w:val="caption"/>
    <w:basedOn w:val="Normal"/>
    <w:qFormat/>
  </w:style>
  <w:style w:type="paragraph" w:customStyle="1" w:styleId="Text">
    <w:name w:val="Text"/>
    <w:basedOn w:val="Caption"/>
  </w:style>
  <w:style w:type="paragraph" w:customStyle="1" w:styleId="TitleA4">
    <w:name w:val="Title A4"/>
    <w:basedOn w:val="A4"/>
    <w:rPr>
      <w:sz w:val="87"/>
    </w:rPr>
  </w:style>
  <w:style w:type="paragraph" w:customStyle="1" w:styleId="HeadingA4">
    <w:name w:val="Heading A4"/>
    <w:basedOn w:val="A4"/>
    <w:rPr>
      <w:sz w:val="48"/>
    </w:rPr>
  </w:style>
  <w:style w:type="paragraph" w:customStyle="1" w:styleId="TextA4">
    <w:name w:val="Text A4"/>
    <w:basedOn w:val="A4"/>
  </w:style>
  <w:style w:type="paragraph" w:customStyle="1" w:styleId="A0">
    <w:name w:val="A0"/>
    <w:basedOn w:val="Text"/>
    <w:rPr>
      <w:rFonts w:ascii="Noto Sans" w:hAnsi="Noto Sans"/>
      <w:sz w:val="95"/>
    </w:rPr>
  </w:style>
  <w:style w:type="paragraph" w:customStyle="1" w:styleId="TitleA0">
    <w:name w:val="Title A0"/>
    <w:basedOn w:val="A0"/>
    <w:rPr>
      <w:sz w:val="191"/>
    </w:rPr>
  </w:style>
  <w:style w:type="paragraph" w:customStyle="1" w:styleId="HeadingA0">
    <w:name w:val="Heading A0"/>
    <w:basedOn w:val="A0"/>
    <w:rPr>
      <w:sz w:val="143"/>
    </w:rPr>
  </w:style>
  <w:style w:type="paragraph" w:customStyle="1" w:styleId="TextA0">
    <w:name w:val="Text A0"/>
    <w:basedOn w:val="A0"/>
  </w:style>
  <w:style w:type="paragraph" w:customStyle="1" w:styleId="Graphic">
    <w:name w:val="Graphic"/>
    <w:rPr>
      <w:rFonts w:ascii="Liberation Sans" w:eastAsia="DejaVu Sans" w:hAnsi="Liberation Sans" w:cs="aerial"/>
      <w:sz w:val="36"/>
      <w:szCs w:val="24"/>
      <w:lang w:eastAsia="en-US"/>
    </w:rPr>
  </w:style>
  <w:style w:type="paragraph" w:customStyle="1" w:styleId="Shapes">
    <w:name w:val="Shapes"/>
    <w:basedOn w:val="Graphic"/>
    <w:rPr>
      <w:b/>
      <w:sz w:val="28"/>
    </w:rPr>
  </w:style>
  <w:style w:type="paragraph" w:customStyle="1" w:styleId="Filled">
    <w:name w:val="Filled"/>
    <w:basedOn w:val="Shapes"/>
  </w:style>
  <w:style w:type="paragraph" w:customStyle="1" w:styleId="FilledBlue">
    <w:name w:val="Filled Blue"/>
    <w:basedOn w:val="Filled"/>
    <w:rPr>
      <w:color w:val="FFFFFF"/>
    </w:rPr>
  </w:style>
  <w:style w:type="paragraph" w:customStyle="1" w:styleId="FilledGreen">
    <w:name w:val="Filled Green"/>
    <w:basedOn w:val="Filled"/>
    <w:rPr>
      <w:color w:val="FFFFFF"/>
    </w:rPr>
  </w:style>
  <w:style w:type="paragraph" w:customStyle="1" w:styleId="FilledRed">
    <w:name w:val="Filled Red"/>
    <w:basedOn w:val="Filled"/>
    <w:rPr>
      <w:color w:val="FFFFFF"/>
    </w:rPr>
  </w:style>
  <w:style w:type="paragraph" w:customStyle="1" w:styleId="FilledYellow">
    <w:name w:val="Filled Yellow"/>
    <w:basedOn w:val="Filled"/>
    <w:rPr>
      <w:color w:val="FFFFFF"/>
    </w:rPr>
  </w:style>
  <w:style w:type="paragraph" w:customStyle="1" w:styleId="Outlined">
    <w:name w:val="Outlined"/>
    <w:basedOn w:val="Shapes"/>
  </w:style>
  <w:style w:type="paragraph" w:customStyle="1" w:styleId="OutlinedBlue">
    <w:name w:val="Outlined Blue"/>
    <w:basedOn w:val="Outlined"/>
    <w:rPr>
      <w:color w:val="355269"/>
    </w:rPr>
  </w:style>
  <w:style w:type="paragraph" w:customStyle="1" w:styleId="OutlinedGreen">
    <w:name w:val="Outlined Green"/>
    <w:basedOn w:val="Outlined"/>
    <w:rPr>
      <w:color w:val="127622"/>
    </w:rPr>
  </w:style>
  <w:style w:type="paragraph" w:customStyle="1" w:styleId="OutlinedRed">
    <w:name w:val="Outlined Red"/>
    <w:basedOn w:val="Outlined"/>
    <w:rPr>
      <w:color w:val="C9211E"/>
    </w:rPr>
  </w:style>
  <w:style w:type="paragraph" w:customStyle="1" w:styleId="OutlinedYellow">
    <w:name w:val="Outlined Yellow"/>
    <w:basedOn w:val="Outlined"/>
    <w:rPr>
      <w:color w:val="B47804"/>
    </w:rPr>
  </w:style>
  <w:style w:type="paragraph" w:customStyle="1" w:styleId="Lines">
    <w:name w:val="Lines"/>
    <w:basedOn w:val="Graphic"/>
  </w:style>
  <w:style w:type="paragraph" w:customStyle="1" w:styleId="ArrowLine">
    <w:name w:val="Arrow Line"/>
    <w:basedOn w:val="Lines"/>
  </w:style>
  <w:style w:type="paragraph" w:customStyle="1" w:styleId="DashedLine">
    <w:name w:val="Dashed Line"/>
    <w:basedOn w:val="Lines"/>
  </w:style>
  <w:style w:type="paragraph" w:customStyle="1" w:styleId="DefaultLTGliederung1">
    <w:name w:val="Default~LT~Gliederung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DefaultLTGliederung2">
    <w:name w:val="Default~LT~Gliederung 2"/>
    <w:basedOn w:val="DefaultLTGliederung1"/>
    <w:pPr>
      <w:spacing w:before="227"/>
    </w:pPr>
    <w:rPr>
      <w:sz w:val="56"/>
    </w:rPr>
  </w:style>
  <w:style w:type="paragraph" w:customStyle="1" w:styleId="DefaultLTGliederung3">
    <w:name w:val="Default~LT~Gliederung 3"/>
    <w:basedOn w:val="DefaultLTGliederung2"/>
    <w:pPr>
      <w:spacing w:before="170"/>
    </w:pPr>
    <w:rPr>
      <w:sz w:val="48"/>
    </w:rPr>
  </w:style>
  <w:style w:type="paragraph" w:customStyle="1" w:styleId="DefaultLTGliederung4">
    <w:name w:val="Default~LT~Gliederung 4"/>
    <w:basedOn w:val="DefaultLTGliederung3"/>
    <w:pPr>
      <w:spacing w:before="113"/>
    </w:pPr>
    <w:rPr>
      <w:sz w:val="40"/>
    </w:rPr>
  </w:style>
  <w:style w:type="paragraph" w:customStyle="1" w:styleId="DefaultLTGliederung5">
    <w:name w:val="Default~LT~Gliederung 5"/>
    <w:basedOn w:val="DefaultLTGliederung4"/>
    <w:pPr>
      <w:spacing w:before="57"/>
    </w:pPr>
  </w:style>
  <w:style w:type="paragraph" w:customStyle="1" w:styleId="DefaultLTGliederung6">
    <w:name w:val="Default~LT~Gliederung 6"/>
    <w:basedOn w:val="DefaultLTGliederung5"/>
  </w:style>
  <w:style w:type="paragraph" w:customStyle="1" w:styleId="DefaultLTGliederung7">
    <w:name w:val="Default~LT~Gliederung 7"/>
    <w:basedOn w:val="DefaultLTGliederung6"/>
  </w:style>
  <w:style w:type="paragraph" w:customStyle="1" w:styleId="DefaultLTGliederung8">
    <w:name w:val="Default~LT~Gliederung 8"/>
    <w:basedOn w:val="DefaultLTGliederung7"/>
  </w:style>
  <w:style w:type="paragraph" w:customStyle="1" w:styleId="DefaultLTGliederung9">
    <w:name w:val="Default~LT~Gliederung 9"/>
    <w:basedOn w:val="DefaultLTGliederung8"/>
  </w:style>
  <w:style w:type="paragraph" w:customStyle="1" w:styleId="DefaultLTTitel">
    <w:name w:val="Default~LT~Titel"/>
    <w:pPr>
      <w:jc w:val="center"/>
    </w:pPr>
    <w:rPr>
      <w:rFonts w:ascii="Lohit Devanagari" w:eastAsia="DejaVu Sans" w:hAnsi="Lohit Devanagari" w:cs="aerial"/>
      <w:kern w:val="2"/>
      <w:sz w:val="88"/>
      <w:szCs w:val="24"/>
      <w:lang w:eastAsia="en-US"/>
    </w:rPr>
  </w:style>
  <w:style w:type="paragraph" w:customStyle="1" w:styleId="DefaultLTUntertitel">
    <w:name w:val="Default~LT~Untertitel"/>
    <w:pPr>
      <w:jc w:val="center"/>
    </w:pPr>
    <w:rPr>
      <w:rFonts w:ascii="Lohit Devanagari" w:eastAsia="DejaVu Sans" w:hAnsi="Lohit Devanagari" w:cs="aerial"/>
      <w:kern w:val="2"/>
      <w:sz w:val="64"/>
      <w:szCs w:val="24"/>
      <w:lang w:eastAsia="en-US"/>
    </w:rPr>
  </w:style>
  <w:style w:type="paragraph" w:customStyle="1" w:styleId="DefaultLTNotizen">
    <w:name w:val="Default~LT~Notizen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DefaultLTHintergrundobjekte">
    <w:name w:val="Default~LT~Hintergrundobjekte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LTHintergrund">
    <w:name w:val="Default~LT~Hintergr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0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gray1">
    <w:name w:val="gray1"/>
    <w:basedOn w:val="default0"/>
  </w:style>
  <w:style w:type="paragraph" w:customStyle="1" w:styleId="gray2">
    <w:name w:val="gray2"/>
    <w:basedOn w:val="default0"/>
  </w:style>
  <w:style w:type="paragraph" w:customStyle="1" w:styleId="gray3">
    <w:name w:val="gray3"/>
    <w:basedOn w:val="default0"/>
  </w:style>
  <w:style w:type="paragraph" w:customStyle="1" w:styleId="bw1">
    <w:name w:val="bw1"/>
    <w:basedOn w:val="default0"/>
  </w:style>
  <w:style w:type="paragraph" w:customStyle="1" w:styleId="bw2">
    <w:name w:val="bw2"/>
    <w:basedOn w:val="default0"/>
  </w:style>
  <w:style w:type="paragraph" w:customStyle="1" w:styleId="bw3">
    <w:name w:val="bw3"/>
    <w:basedOn w:val="default0"/>
  </w:style>
  <w:style w:type="paragraph" w:customStyle="1" w:styleId="orange1">
    <w:name w:val="orange1"/>
    <w:basedOn w:val="default0"/>
  </w:style>
  <w:style w:type="paragraph" w:customStyle="1" w:styleId="orange2">
    <w:name w:val="orange2"/>
    <w:basedOn w:val="default0"/>
  </w:style>
  <w:style w:type="paragraph" w:customStyle="1" w:styleId="orange3">
    <w:name w:val="orange3"/>
    <w:basedOn w:val="default0"/>
  </w:style>
  <w:style w:type="paragraph" w:customStyle="1" w:styleId="turquoise1">
    <w:name w:val="turquoise1"/>
    <w:basedOn w:val="default0"/>
  </w:style>
  <w:style w:type="paragraph" w:customStyle="1" w:styleId="turquoise2">
    <w:name w:val="turquoise2"/>
    <w:basedOn w:val="default0"/>
  </w:style>
  <w:style w:type="paragraph" w:customStyle="1" w:styleId="turquoise3">
    <w:name w:val="turquoise3"/>
    <w:basedOn w:val="default0"/>
  </w:style>
  <w:style w:type="paragraph" w:customStyle="1" w:styleId="blue1">
    <w:name w:val="blue1"/>
    <w:basedOn w:val="default0"/>
  </w:style>
  <w:style w:type="paragraph" w:customStyle="1" w:styleId="blue2">
    <w:name w:val="blue2"/>
    <w:basedOn w:val="default0"/>
  </w:style>
  <w:style w:type="paragraph" w:customStyle="1" w:styleId="blue3">
    <w:name w:val="blue3"/>
    <w:basedOn w:val="default0"/>
  </w:style>
  <w:style w:type="paragraph" w:customStyle="1" w:styleId="sun1">
    <w:name w:val="sun1"/>
    <w:basedOn w:val="default0"/>
  </w:style>
  <w:style w:type="paragraph" w:customStyle="1" w:styleId="sun2">
    <w:name w:val="sun2"/>
    <w:basedOn w:val="default0"/>
  </w:style>
  <w:style w:type="paragraph" w:customStyle="1" w:styleId="sun3">
    <w:name w:val="sun3"/>
    <w:basedOn w:val="default0"/>
  </w:style>
  <w:style w:type="paragraph" w:customStyle="1" w:styleId="earth1">
    <w:name w:val="earth1"/>
    <w:basedOn w:val="default0"/>
  </w:style>
  <w:style w:type="paragraph" w:customStyle="1" w:styleId="earth2">
    <w:name w:val="earth2"/>
    <w:basedOn w:val="default0"/>
  </w:style>
  <w:style w:type="paragraph" w:customStyle="1" w:styleId="earth3">
    <w:name w:val="earth3"/>
    <w:basedOn w:val="default0"/>
  </w:style>
  <w:style w:type="paragraph" w:customStyle="1" w:styleId="green1">
    <w:name w:val="green1"/>
    <w:basedOn w:val="default0"/>
  </w:style>
  <w:style w:type="paragraph" w:customStyle="1" w:styleId="green2">
    <w:name w:val="green2"/>
    <w:basedOn w:val="default0"/>
  </w:style>
  <w:style w:type="paragraph" w:customStyle="1" w:styleId="green3">
    <w:name w:val="green3"/>
    <w:basedOn w:val="default0"/>
  </w:style>
  <w:style w:type="paragraph" w:customStyle="1" w:styleId="seetang1">
    <w:name w:val="seetang1"/>
    <w:basedOn w:val="default0"/>
  </w:style>
  <w:style w:type="paragraph" w:customStyle="1" w:styleId="seetang2">
    <w:name w:val="seetang2"/>
    <w:basedOn w:val="default0"/>
  </w:style>
  <w:style w:type="paragraph" w:customStyle="1" w:styleId="seetang3">
    <w:name w:val="seetang3"/>
    <w:basedOn w:val="default0"/>
  </w:style>
  <w:style w:type="paragraph" w:customStyle="1" w:styleId="lightblue1">
    <w:name w:val="lightblue1"/>
    <w:basedOn w:val="default0"/>
  </w:style>
  <w:style w:type="paragraph" w:customStyle="1" w:styleId="lightblue2">
    <w:name w:val="lightblue2"/>
    <w:basedOn w:val="default0"/>
  </w:style>
  <w:style w:type="paragraph" w:customStyle="1" w:styleId="lightblue3">
    <w:name w:val="lightblue3"/>
    <w:basedOn w:val="default0"/>
  </w:style>
  <w:style w:type="paragraph" w:customStyle="1" w:styleId="yellow1">
    <w:name w:val="yellow1"/>
    <w:basedOn w:val="default0"/>
  </w:style>
  <w:style w:type="paragraph" w:customStyle="1" w:styleId="yellow2">
    <w:name w:val="yellow2"/>
    <w:basedOn w:val="default0"/>
  </w:style>
  <w:style w:type="paragraph" w:customStyle="1" w:styleId="yellow3">
    <w:name w:val="yellow3"/>
    <w:basedOn w:val="default0"/>
  </w:style>
  <w:style w:type="paragraph" w:customStyle="1" w:styleId="Backgroundobjects">
    <w:name w:val="Background objects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Background">
    <w:name w:val="Backgro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Notes">
    <w:name w:val="Notes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Outline1">
    <w:name w:val="Outline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Outline2">
    <w:name w:val="Outline 2"/>
    <w:basedOn w:val="Outline1"/>
    <w:pPr>
      <w:spacing w:before="227"/>
    </w:pPr>
    <w:rPr>
      <w:sz w:val="56"/>
    </w:rPr>
  </w:style>
  <w:style w:type="paragraph" w:customStyle="1" w:styleId="Outline3">
    <w:name w:val="Outline 3"/>
    <w:basedOn w:val="Outline2"/>
    <w:pPr>
      <w:spacing w:before="170"/>
    </w:pPr>
    <w:rPr>
      <w:sz w:val="48"/>
    </w:rPr>
  </w:style>
  <w:style w:type="paragraph" w:customStyle="1" w:styleId="Outline4">
    <w:name w:val="Outline 4"/>
    <w:basedOn w:val="Outline3"/>
    <w:pPr>
      <w:spacing w:before="113"/>
    </w:pPr>
    <w:rPr>
      <w:sz w:val="40"/>
    </w:rPr>
  </w:style>
  <w:style w:type="paragraph" w:customStyle="1" w:styleId="Outline5">
    <w:name w:val="Outline 5"/>
    <w:basedOn w:val="Outline4"/>
    <w:pPr>
      <w:spacing w:before="57"/>
    </w:pPr>
  </w:style>
  <w:style w:type="paragraph" w:customStyle="1" w:styleId="Outline6">
    <w:name w:val="Outline 6"/>
    <w:basedOn w:val="Outline5"/>
  </w:style>
  <w:style w:type="paragraph" w:customStyle="1" w:styleId="Outline7">
    <w:name w:val="Outline 7"/>
    <w:basedOn w:val="Outline6"/>
  </w:style>
  <w:style w:type="paragraph" w:customStyle="1" w:styleId="Outline8">
    <w:name w:val="Outline 8"/>
    <w:basedOn w:val="Outline7"/>
  </w:style>
  <w:style w:type="paragraph" w:customStyle="1" w:styleId="Outline9">
    <w:name w:val="Outline 9"/>
    <w:basedOn w:val="Outline8"/>
  </w:style>
  <w:style w:type="paragraph" w:customStyle="1" w:styleId="Character20style0">
    <w:name w:val="Character_20_style0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WWCharLFO1LVL80">
    <w:name w:val="WW_CharLFO1LVL8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50">
    <w:name w:val="WW_CharLFO1LVL5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20">
    <w:name w:val="WW_CharLFO1LVL2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DefaultParagraphFont1">
    <w:name w:val="Default Paragraph Font1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LO-Normal">
    <w:name w:val="LO-Normal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1">
    <w:name w:val="LO-Normal1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3">
    <w:name w:val="LO-Normal3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CRCoverPage">
    <w:name w:val="CR Cover Page"/>
    <w:basedOn w:val="Normal"/>
    <w:uiPriority w:val="1"/>
    <w:rsid w:val="3E85BAA3"/>
    <w:pPr>
      <w:spacing w:after="120"/>
    </w:pPr>
    <w:rPr>
      <w:rFonts w:ascii="Arial" w:eastAsia="MS Mincho" w:hAnsi="Arial" w:cs="Times New Roman"/>
      <w:lang w:val="en-GB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cs="Arial"/>
      <w:sz w:val="20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35D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5D3F"/>
    <w:rPr>
      <w:rFonts w:cs="Arial"/>
      <w:lang w:eastAsia="en-US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22228E"/>
    <w:rPr>
      <w:rFonts w:cs="Arial"/>
      <w:lang w:eastAsia="en-US"/>
    </w:rPr>
  </w:style>
  <w:style w:type="character" w:customStyle="1" w:styleId="apple-converted-space">
    <w:name w:val="apple-converted-space"/>
    <w:qFormat/>
    <w:rsid w:val="0022228E"/>
  </w:style>
  <w:style w:type="character" w:customStyle="1" w:styleId="0MaintextChar">
    <w:name w:val="0 Main text Char"/>
    <w:link w:val="0Maintext"/>
    <w:qFormat/>
    <w:locked/>
    <w:rsid w:val="0022228E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  <w:jc w:val="both"/>
    </w:pPr>
    <w:rPr>
      <w:rFonts w:ascii="Times New Roman" w:hAnsi="Times New Roman" w:cs="Calibri"/>
      <w:lang w:val="en-GB"/>
    </w:rPr>
  </w:style>
  <w:style w:type="character" w:customStyle="1" w:styleId="5">
    <w:name w:val="列表段落 字符5"/>
    <w:link w:val="2"/>
    <w:qFormat/>
    <w:rsid w:val="0022228E"/>
    <w:rPr>
      <w:rFonts w:ascii="Times" w:eastAsia="Batang" w:hAnsi="Times" w:cs="Times"/>
      <w:szCs w:val="24"/>
    </w:rPr>
  </w:style>
  <w:style w:type="paragraph" w:customStyle="1" w:styleId="2">
    <w:name w:val="列表段落2"/>
    <w:basedOn w:val="Normal"/>
    <w:link w:val="5"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20" w:after="0" w:line="240" w:lineRule="auto"/>
      <w:ind w:leftChars="400" w:left="840" w:hanging="1440"/>
    </w:pPr>
    <w:rPr>
      <w:rFonts w:ascii="Times" w:eastAsia="Batang" w:hAnsi="Times" w:cs="Times"/>
      <w:szCs w:val="24"/>
      <w:lang w:eastAsia="en-GB"/>
    </w:rPr>
  </w:style>
  <w:style w:type="table" w:styleId="TableGrid">
    <w:name w:val="Table Grid"/>
    <w:basedOn w:val="TableNormal"/>
    <w:uiPriority w:val="39"/>
    <w:rsid w:val="007021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C1836"/>
    <w:rPr>
      <w:color w:val="666666"/>
    </w:rPr>
  </w:style>
  <w:style w:type="character" w:styleId="Emphasis">
    <w:name w:val="Emphasis"/>
    <w:basedOn w:val="DefaultParagraphFont"/>
    <w:uiPriority w:val="20"/>
    <w:qFormat/>
    <w:rsid w:val="00D6586E"/>
    <w:rPr>
      <w:i/>
      <w:iCs/>
    </w:rPr>
  </w:style>
  <w:style w:type="character" w:styleId="Strong">
    <w:name w:val="Strong"/>
    <w:uiPriority w:val="22"/>
    <w:qFormat/>
    <w:rsid w:val="00D6586E"/>
    <w:rPr>
      <w:b/>
      <w:bCs/>
    </w:rPr>
  </w:style>
  <w:style w:type="paragraph" w:customStyle="1" w:styleId="p1">
    <w:name w:val="p1"/>
    <w:basedOn w:val="Normal"/>
    <w:rsid w:val="00AF172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</w:pPr>
    <w:rPr>
      <w:rFonts w:ascii="Arial" w:eastAsia="Times New Roman" w:hAnsi="Arial"/>
      <w:color w:val="000000"/>
      <w:sz w:val="26"/>
      <w:szCs w:val="26"/>
    </w:rPr>
  </w:style>
  <w:style w:type="paragraph" w:customStyle="1" w:styleId="EX">
    <w:name w:val="EX"/>
    <w:basedOn w:val="Normal"/>
    <w:link w:val="EXChar"/>
    <w:rsid w:val="00A73740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overflowPunct w:val="0"/>
      <w:autoSpaceDE w:val="0"/>
      <w:autoSpaceDN w:val="0"/>
      <w:adjustRightInd w:val="0"/>
      <w:spacing w:after="180" w:line="240" w:lineRule="auto"/>
      <w:ind w:left="1702" w:hanging="1418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EXChar">
    <w:name w:val="EX Char"/>
    <w:link w:val="EX"/>
    <w:qFormat/>
    <w:rsid w:val="00A73740"/>
    <w:rPr>
      <w:rFonts w:ascii="Times New Roman" w:eastAsia="Times New Roman" w:hAnsi="Times New Roman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QYN3Chkfp2DbYhoMXmEjEbkL3lQ==">AMUW2mX/NK6ZWO9CpVR2w731mksVqtVvgWb3wZ9j8YIizix3VNzqjA4AqV8VT8zevAfecka9NW9ggc/QuMxe8Y3OLMaXWehvOFHHF9R8Wzr2JTDWPy68X+Qy5xAvmhztg5YY6RCB0e2S7Ec1WaJN6uFRV8BHaFeSGkrJHOnnmRvcYJcItJH6vvEaI3ya+qKEz7IEiYZ5ay/BLfUS692SmV32wyTPkPZ3dMtZdwDkrO23hikqDHM3mDJsG5lawlINdkDg3vGDQfK1wj19KXxy7EXRCZvtQl8L8YNDTdpIIr/eghALmaAFYCJCfNgF8IzpIpmOko+D2zP0Sjf7SNKWCRzFu4WCdBbDadQ8yOx7olDnr2EVP6TW+yngriq0vJzAdkm5dm7oq93odaQsAnzicTuXTY8itUW3sIXv+1AueOcpXADeR6YC1S6+3WwMZuXXGbSkbRrt86q8PPTMNRYo9hXOHA4/CYJwZxS4evnSDxTnXN8n47bgKka+7vHG1ge5sKYyp2GwTlXcwph/big/oCZVbgtBjCl3HWLJkSKzOqycm6buEiv8N9bjl1aDtW0TR3z1tflOUcnkLStj2vm5TFHbEI6rUXNL5/mq0liXs+xxxwneFGH8M++NjwfC7xUfLI2wDqHVJ+9s2OTLNYOW1eXYSmyK7In699ND8mwiggT6WGjtFveF5yJqRUhz9T6yrQIptzlNhI2aXQfGecQkY2gJ2i1CMLX7GkErdpG32/LlPk0me28lXKQ2btBgcJO9QNWol3z0OxAnXXiwVxS0x8tFpCOln528KeGJuPtiQhwk+setRxQjMm2TvQ50u/VFE9epmzLp5keQ3eqCoDQX17MBb03ZAvv7AdgZOgIx+fnuuuLE73tD9Xj+oV6PEk7+VUPCB2x0s4K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337</Words>
  <Characters>1924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Rahul Kumar Pal</dc:creator>
  <cp:lastModifiedBy>Jeeva Keshav S</cp:lastModifiedBy>
  <cp:revision>8</cp:revision>
  <dcterms:created xsi:type="dcterms:W3CDTF">2025-05-09T04:16:00Z</dcterms:created>
  <dcterms:modified xsi:type="dcterms:W3CDTF">2025-05-09T07:12:00Z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0x010100E59C19A70B33A94D860CB32C4DE10098</vt:lpwstr>
  </property>
</Properties>
</file>